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https://www.velvetjobs.com/job-descriptions/patient-access-manager</w:t>
        </w:r>
      </w:hyperlink>
    </w:p>
    <w:p>
      <w:pPr>
        <w:pStyle w:val="Heading1"/>
      </w:pPr>
      <w:bookmarkStart w:id="21" w:name="example-of-patient-access-manager-job-description"/>
      <w:r>
        <w:t xml:space="preserve">Example of Patient Access Manager Job Description</w:t>
      </w:r>
      <w:bookmarkEnd w:id="21"/>
    </w:p>
    <w:p>
      <w:pPr>
        <w:pStyle w:val="Compact"/>
      </w:pPr>
      <w:r>
        <w:t xml:space="preserve">Our company is growing rapidly and is looking for a patient access manager. To join our growing team, please review the list of responsibilities and qualifications.</w:t>
      </w:r>
    </w:p>
    <w:p>
      <w:pPr>
        <w:pStyle w:val="Heading2"/>
      </w:pPr>
      <w:bookmarkStart w:id="22" w:name="responsibilities-for-patient-access-manager"/>
      <w:r>
        <w:t xml:space="preserve">Responsibilities for patient access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the development and maintenance of department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Responsible to ensure patient and employee Gallup scores meet or exceed hospital goals</w:t>
      </w:r>
    </w:p>
    <w:p>
      <w:pPr>
        <w:pStyle w:val="Compact"/>
        <w:numPr>
          <w:numId w:val="1001"/>
          <w:ilvl w:val="0"/>
        </w:numPr>
      </w:pPr>
      <w:r>
        <w:t xml:space="preserve">Operates the department in a fiscally responsible manner and in accordance with budgetary requirements</w:t>
      </w:r>
    </w:p>
    <w:p>
      <w:pPr>
        <w:pStyle w:val="Compact"/>
        <w:numPr>
          <w:numId w:val="1001"/>
          <w:ilvl w:val="0"/>
        </w:numPr>
      </w:pPr>
      <w:r>
        <w:t xml:space="preserve">Coordinates closely with the other areas of Patient Financial Services concerning billing, billing compliance, insurance and reimbursement issues</w:t>
      </w:r>
    </w:p>
    <w:p>
      <w:pPr>
        <w:pStyle w:val="Compact"/>
        <w:numPr>
          <w:numId w:val="1001"/>
          <w:ilvl w:val="0"/>
        </w:numPr>
      </w:pPr>
      <w:r>
        <w:t xml:space="preserve">Performs the duties of a staff person as needed and dictated by department workloads</w:t>
      </w:r>
    </w:p>
    <w:p>
      <w:pPr>
        <w:pStyle w:val="Compact"/>
        <w:numPr>
          <w:numId w:val="1001"/>
          <w:ilvl w:val="0"/>
        </w:numPr>
      </w:pPr>
      <w:r>
        <w:t xml:space="preserve">Performs other duties as requested by the Director of Patient Access</w:t>
      </w:r>
    </w:p>
    <w:p>
      <w:pPr>
        <w:pStyle w:val="Compact"/>
        <w:numPr>
          <w:numId w:val="1001"/>
          <w:ilvl w:val="0"/>
        </w:numPr>
      </w:pPr>
      <w:r>
        <w:t xml:space="preserve">Maintains professional competence by attending continuing education meetings, in-services, with documentation in personnel file</w:t>
      </w:r>
    </w:p>
    <w:p>
      <w:pPr>
        <w:pStyle w:val="Compact"/>
        <w:numPr>
          <w:numId w:val="1001"/>
          <w:ilvl w:val="0"/>
        </w:numPr>
      </w:pPr>
      <w:r>
        <w:t xml:space="preserve">Additional training relative to Medical Insurance, Management, and Software/Hardware applications would be helpful</w:t>
      </w:r>
    </w:p>
    <w:p>
      <w:pPr>
        <w:pStyle w:val="Compact"/>
        <w:numPr>
          <w:numId w:val="1001"/>
          <w:ilvl w:val="0"/>
        </w:numPr>
      </w:pPr>
      <w:r>
        <w:t xml:space="preserve">Must be able to understand and interpret policies and regulations, able to prepare reports in accordance with detailed instructions</w:t>
      </w:r>
    </w:p>
    <w:p>
      <w:pPr>
        <w:pStyle w:val="Compact"/>
        <w:numPr>
          <w:numId w:val="1001"/>
          <w:ilvl w:val="0"/>
        </w:numPr>
      </w:pPr>
      <w:r>
        <w:t xml:space="preserve">Must have a minimum of three years of previous Patient Access experience and two years of supervisory experience</w:t>
      </w:r>
    </w:p>
    <w:p>
      <w:pPr>
        <w:pStyle w:val="Heading2"/>
      </w:pPr>
      <w:bookmarkStart w:id="23" w:name="qualifications-for-patient-access-manager"/>
      <w:r>
        <w:t xml:space="preserve">Qualifications for patient access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insurances and managed care contracts in addition to a working knowledge of the health care revenue cycle</w:t>
      </w:r>
    </w:p>
    <w:p>
      <w:pPr>
        <w:pStyle w:val="Compact"/>
        <w:numPr>
          <w:numId w:val="1002"/>
          <w:ilvl w:val="0"/>
        </w:numPr>
      </w:pPr>
      <w:r>
        <w:t xml:space="preserve">Monitor employees’ performance with the use of standard key performance indicators</w:t>
      </w:r>
    </w:p>
    <w:p>
      <w:pPr>
        <w:pStyle w:val="Compact"/>
        <w:numPr>
          <w:numId w:val="1002"/>
          <w:ilvl w:val="0"/>
        </w:numPr>
      </w:pPr>
      <w:r>
        <w:t xml:space="preserve">Document system issues while assisting in the development of system improvements</w:t>
      </w:r>
    </w:p>
    <w:p>
      <w:pPr>
        <w:pStyle w:val="Compact"/>
        <w:numPr>
          <w:numId w:val="1002"/>
          <w:ilvl w:val="0"/>
        </w:numPr>
      </w:pPr>
      <w:r>
        <w:t xml:space="preserve">Maintain all HIPAA compliance standards for providing accurate information for Revenue Cycle Health Systems</w:t>
      </w:r>
    </w:p>
    <w:p>
      <w:pPr>
        <w:pStyle w:val="Compact"/>
        <w:numPr>
          <w:numId w:val="1002"/>
          <w:ilvl w:val="0"/>
        </w:numPr>
      </w:pPr>
      <w:r>
        <w:t xml:space="preserve">Plan, coordinate, and prepare reports as they relate to Revenue Cycle Management</w:t>
      </w:r>
    </w:p>
    <w:p>
      <w:pPr>
        <w:pStyle w:val="Compact"/>
        <w:numPr>
          <w:numId w:val="1002"/>
          <w:ilvl w:val="0"/>
        </w:numPr>
      </w:pPr>
      <w:r>
        <w:t xml:space="preserve">Anticipate scheduling needs while maintaining adequate staffing for efficient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ac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ac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2021-10-28T13:34:29Z</dcterms:created>
  <dcterms:modified xsi:type="dcterms:W3CDTF">2021-10-28T13:34:29Z</dcterms:modified>
</cp:coreProperties>
</file>