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https://www.velvetjobs.com/job-descriptions/patient-access-manager</w:t>
        </w:r>
      </w:hyperlink>
    </w:p>
    <w:p>
      <w:pPr>
        <w:pStyle w:val="Heading1"/>
      </w:pPr>
      <w:bookmarkStart w:id="21" w:name="example-of-patient-access-manager-job-description"/>
      <w:r>
        <w:t xml:space="preserve">Example of Patient Access Manager Job Description</w:t>
      </w:r>
      <w:bookmarkEnd w:id="21"/>
    </w:p>
    <w:p>
      <w:pPr>
        <w:pStyle w:val="Compact"/>
      </w:pPr>
      <w:r>
        <w:t xml:space="preserve">Our company is looking to fill the role of patient access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access-manager"/>
      <w:r>
        <w:t xml:space="preserve">Responsibilities for patient access manager</w:t>
      </w:r>
      <w:bookmarkEnd w:id="22"/>
    </w:p>
    <w:p>
      <w:pPr>
        <w:pStyle w:val="Compact"/>
        <w:numPr>
          <w:numId w:val="1001"/>
          <w:ilvl w:val="0"/>
        </w:numPr>
      </w:pPr>
      <w:r>
        <w:t xml:space="preserve">Coordinates with hospital departments (Imaging, Cardiology, Lab and Same Day Surgery) to ensure patient satisfaction</w:t>
      </w:r>
    </w:p>
    <w:p>
      <w:pPr>
        <w:pStyle w:val="Compact"/>
        <w:numPr>
          <w:numId w:val="1001"/>
          <w:ilvl w:val="0"/>
        </w:numPr>
      </w:pPr>
      <w:r>
        <w:t xml:space="preserve">Maintains High Level of staff knowledge</w:t>
      </w:r>
    </w:p>
    <w:p>
      <w:pPr>
        <w:pStyle w:val="Compact"/>
        <w:numPr>
          <w:numId w:val="1001"/>
          <w:ilvl w:val="0"/>
        </w:numPr>
      </w:pPr>
      <w:r>
        <w:t xml:space="preserve">Is responsible for the hiring, training, development and assignment of tasks to the Registrars</w:t>
      </w:r>
    </w:p>
    <w:p>
      <w:pPr>
        <w:pStyle w:val="Compact"/>
        <w:numPr>
          <w:numId w:val="1001"/>
          <w:ilvl w:val="0"/>
        </w:numPr>
      </w:pPr>
      <w:r>
        <w:t xml:space="preserve">Uses progressive counseling to develop employees as necessary</w:t>
      </w:r>
    </w:p>
    <w:p>
      <w:pPr>
        <w:pStyle w:val="Compact"/>
        <w:numPr>
          <w:numId w:val="1001"/>
          <w:ilvl w:val="0"/>
        </w:numPr>
      </w:pPr>
      <w:r>
        <w:t xml:space="preserve">Prepares and presents employee evaluations and in a timely manner</w:t>
      </w:r>
    </w:p>
    <w:p>
      <w:pPr>
        <w:pStyle w:val="Compact"/>
        <w:numPr>
          <w:numId w:val="1001"/>
          <w:ilvl w:val="0"/>
        </w:numPr>
      </w:pPr>
      <w:r>
        <w:t xml:space="preserve">Coordinates completion of employee competencies in a timely manner</w:t>
      </w:r>
    </w:p>
    <w:p>
      <w:pPr>
        <w:pStyle w:val="Compact"/>
        <w:numPr>
          <w:numId w:val="1001"/>
          <w:ilvl w:val="0"/>
        </w:numPr>
      </w:pPr>
      <w:r>
        <w:t xml:space="preserve">Prepares, updates and tracks department schedules to ensure adequate staffing coverage in practice to include on-call schedules, prn staffing and PDO days for employees</w:t>
      </w:r>
    </w:p>
    <w:p>
      <w:pPr>
        <w:pStyle w:val="Compact"/>
        <w:numPr>
          <w:numId w:val="1001"/>
          <w:ilvl w:val="0"/>
        </w:numPr>
      </w:pPr>
      <w:r>
        <w:t xml:space="preserve">Demonstrates ability to interpret and enforce Florida Hospital Memorial Medical Center and department policies and procedures</w:t>
      </w:r>
    </w:p>
    <w:p>
      <w:pPr>
        <w:pStyle w:val="Compact"/>
        <w:numPr>
          <w:numId w:val="1001"/>
          <w:ilvl w:val="0"/>
        </w:numPr>
      </w:pPr>
      <w:r>
        <w:t xml:space="preserve">Assures staff is knowledgeable about, and complies with, local, state and federal regulations</w:t>
      </w:r>
    </w:p>
    <w:p>
      <w:pPr>
        <w:pStyle w:val="Compact"/>
        <w:numPr>
          <w:numId w:val="1001"/>
          <w:ilvl w:val="0"/>
        </w:numPr>
      </w:pPr>
      <w:r>
        <w:t xml:space="preserve">Reviews multiple reports daily to ensure proper information is being obtained and sent out of the department</w:t>
      </w:r>
    </w:p>
    <w:p>
      <w:pPr>
        <w:pStyle w:val="Heading2"/>
      </w:pPr>
      <w:bookmarkStart w:id="23" w:name="qualifications-for-patient-access-manager"/>
      <w:r>
        <w:t xml:space="preserve">Qualifications for patient access manager</w:t>
      </w:r>
      <w:bookmarkEnd w:id="23"/>
    </w:p>
    <w:p>
      <w:pPr>
        <w:pStyle w:val="Compact"/>
        <w:numPr>
          <w:numId w:val="1002"/>
          <w:ilvl w:val="0"/>
        </w:numPr>
      </w:pPr>
      <w:r>
        <w:t xml:space="preserve">Business travel, by air or car, may be required for internal and external business meetings up to 20%</w:t>
      </w:r>
    </w:p>
    <w:p>
      <w:pPr>
        <w:pStyle w:val="Compact"/>
        <w:numPr>
          <w:numId w:val="1002"/>
          <w:ilvl w:val="0"/>
        </w:numPr>
      </w:pPr>
      <w:r>
        <w:t xml:space="preserve">Can motivate many kinds of direct reports and team or project members</w:t>
      </w:r>
    </w:p>
    <w:p>
      <w:pPr>
        <w:pStyle w:val="Compact"/>
        <w:numPr>
          <w:numId w:val="1002"/>
          <w:ilvl w:val="0"/>
        </w:numPr>
      </w:pPr>
      <w:r>
        <w:t xml:space="preserve">Up to 75% travel required, including quarterly national travel to company meetings</w:t>
      </w:r>
    </w:p>
    <w:p>
      <w:pPr>
        <w:pStyle w:val="Compact"/>
        <w:numPr>
          <w:numId w:val="1002"/>
          <w:ilvl w:val="0"/>
        </w:numPr>
      </w:pPr>
      <w:r>
        <w:t xml:space="preserve">Minimum of 5 years’ experience working in pharmaceutical or healthcare services</w:t>
      </w:r>
    </w:p>
    <w:p>
      <w:pPr>
        <w:pStyle w:val="Compact"/>
        <w:numPr>
          <w:numId w:val="1002"/>
          <w:ilvl w:val="0"/>
        </w:numPr>
      </w:pPr>
      <w:r>
        <w:t xml:space="preserve">Available to travel to program supplier offices and customers</w:t>
      </w:r>
    </w:p>
    <w:p>
      <w:pPr>
        <w:pStyle w:val="Compact"/>
        <w:numPr>
          <w:numId w:val="1002"/>
          <w:ilvl w:val="0"/>
        </w:numPr>
      </w:pPr>
      <w:r>
        <w:t xml:space="preserve">Position requires that candidate is in Princeton, NJ office 5 days a week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2021-10-28T13:23:48Z</dcterms:created>
  <dcterms:modified xsi:type="dcterms:W3CDTF">2021-10-28T13:23:48Z</dcterms:modified>
</cp:coreProperties>
</file>