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https://www.velvetjobs.com/job-descriptions/partnerships-marketing-manager</w:t>
        </w:r>
      </w:hyperlink>
    </w:p>
    <w:p>
      <w:pPr>
        <w:pStyle w:val="Heading1"/>
      </w:pPr>
      <w:bookmarkStart w:id="21" w:name="example-of-partnerships-marketing-manager-job-description"/>
      <w:r>
        <w:t xml:space="preserve">Example of Partnerships Marketing Manager Job Description</w:t>
      </w:r>
      <w:bookmarkEnd w:id="21"/>
    </w:p>
    <w:p>
      <w:pPr>
        <w:pStyle w:val="Compact"/>
      </w:pPr>
      <w:r>
        <w:t xml:space="preserve">Our company is looking to fill the role of partnerships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rtnerships-marketing-manager"/>
      <w:r>
        <w:t xml:space="preserve">Responsibilities for partnerships marketing manager</w:t>
      </w:r>
      <w:bookmarkEnd w:id="22"/>
    </w:p>
    <w:p>
      <w:pPr>
        <w:pStyle w:val="Compact"/>
        <w:numPr>
          <w:numId w:val="1001"/>
          <w:ilvl w:val="0"/>
        </w:numPr>
      </w:pPr>
      <w:r>
        <w:t xml:space="preserve">Excite potential long lead brand partners across all categories to senior level personnel in agency and brand companies through 1-1 pitch presentations</w:t>
      </w:r>
    </w:p>
    <w:p>
      <w:pPr>
        <w:pStyle w:val="Compact"/>
        <w:numPr>
          <w:numId w:val="1001"/>
          <w:ilvl w:val="0"/>
        </w:numPr>
      </w:pPr>
      <w:r>
        <w:t xml:space="preserve">Deliver promotional opportunities to add value to retail-specific campaigns inclusive of the digital, in-store, on-pack and in-pack environment</w:t>
      </w:r>
    </w:p>
    <w:p>
      <w:pPr>
        <w:pStyle w:val="Compact"/>
        <w:numPr>
          <w:numId w:val="1001"/>
          <w:ilvl w:val="0"/>
        </w:numPr>
      </w:pPr>
      <w:r>
        <w:t xml:space="preserve">Develop long-tern relationships with recognized market leaders in the following key industries – Leisure/Travel, Fashion, Retail, Soft drinks, Alcohol, FMCG, CE, Telecoms &amp; mobile</w:t>
      </w:r>
    </w:p>
    <w:p>
      <w:pPr>
        <w:pStyle w:val="Compact"/>
        <w:numPr>
          <w:numId w:val="1001"/>
          <w:ilvl w:val="0"/>
        </w:numPr>
      </w:pPr>
      <w:r>
        <w:t xml:space="preserve">Create and hold regular product presentations and screenings to showcase Fox films to potential promotional and media partners</w:t>
      </w:r>
    </w:p>
    <w:p>
      <w:pPr>
        <w:pStyle w:val="Compact"/>
        <w:numPr>
          <w:numId w:val="1001"/>
          <w:ilvl w:val="0"/>
        </w:numPr>
      </w:pPr>
      <w:r>
        <w:t xml:space="preserve">Engage potential partners with creative ideas and executions and energise others to deliver great results</w:t>
      </w:r>
    </w:p>
    <w:p>
      <w:pPr>
        <w:pStyle w:val="Compact"/>
        <w:numPr>
          <w:numId w:val="1001"/>
          <w:ilvl w:val="0"/>
        </w:numPr>
      </w:pPr>
      <w:r>
        <w:t xml:space="preserve">Brief and co-ordinate retained promotional agency to generate third party promotions on our behalf</w:t>
      </w:r>
    </w:p>
    <w:p>
      <w:pPr>
        <w:pStyle w:val="Compact"/>
        <w:numPr>
          <w:numId w:val="1001"/>
          <w:ilvl w:val="0"/>
        </w:numPr>
      </w:pPr>
      <w:r>
        <w:t xml:space="preserve">Develop media promotional strategies to support TCFHE releases in the UK working closely with media agency Mindshare and key UK media publishing houses and broadcast networks</w:t>
      </w:r>
    </w:p>
    <w:p>
      <w:pPr>
        <w:pStyle w:val="Compact"/>
        <w:numPr>
          <w:numId w:val="1001"/>
          <w:ilvl w:val="0"/>
        </w:numPr>
      </w:pPr>
      <w:r>
        <w:t xml:space="preserve">Identify opportunities to integrate partnerships for publicity, media and brand joined-up campaigns to add value to all areas of the marketing campaign driving cost efficiencies and adding incremental value</w:t>
      </w:r>
    </w:p>
    <w:p>
      <w:pPr>
        <w:pStyle w:val="Compact"/>
        <w:numPr>
          <w:numId w:val="1001"/>
          <w:ilvl w:val="0"/>
        </w:numPr>
      </w:pPr>
      <w:r>
        <w:t xml:space="preserve">Establish long and short-term bundling partnerships to drive additional corporate revenue and be proactive in the development of new revenue streams, especially within the digital space</w:t>
      </w:r>
    </w:p>
    <w:p>
      <w:pPr>
        <w:pStyle w:val="Compact"/>
        <w:numPr>
          <w:numId w:val="1001"/>
          <w:ilvl w:val="0"/>
        </w:numPr>
      </w:pPr>
      <w:r>
        <w:t xml:space="preserve">Identify partner opportunities to drive digital trial and education via promotional activity and seasonal offers</w:t>
      </w:r>
    </w:p>
    <w:p>
      <w:pPr>
        <w:pStyle w:val="Heading2"/>
      </w:pPr>
      <w:bookmarkStart w:id="23" w:name="qualifications-for-partnerships-marketing-manager"/>
      <w:r>
        <w:t xml:space="preserve">Qualifications for partnerships marketing manager</w:t>
      </w:r>
      <w:bookmarkEnd w:id="23"/>
    </w:p>
    <w:p>
      <w:pPr>
        <w:pStyle w:val="Compact"/>
        <w:numPr>
          <w:numId w:val="1002"/>
          <w:ilvl w:val="0"/>
        </w:numPr>
      </w:pPr>
      <w:r>
        <w:t xml:space="preserve">Minimum of 3 years of B2B and partnerships experience required</w:t>
      </w:r>
    </w:p>
    <w:p>
      <w:pPr>
        <w:pStyle w:val="Compact"/>
        <w:numPr>
          <w:numId w:val="1002"/>
          <w:ilvl w:val="0"/>
        </w:numPr>
      </w:pPr>
      <w:r>
        <w:t xml:space="preserve">Strong B2B (business-to-business) experience a must</w:t>
      </w:r>
    </w:p>
    <w:p>
      <w:pPr>
        <w:pStyle w:val="Compact"/>
        <w:numPr>
          <w:numId w:val="1002"/>
          <w:ilvl w:val="0"/>
        </w:numPr>
      </w:pPr>
      <w:r>
        <w:t xml:space="preserve">At least 4 years of experience managing creative teams and agencies, advertising and corporate marketing</w:t>
      </w:r>
    </w:p>
    <w:p>
      <w:pPr>
        <w:pStyle w:val="Compact"/>
        <w:numPr>
          <w:numId w:val="1002"/>
          <w:ilvl w:val="0"/>
        </w:numPr>
      </w:pPr>
      <w:r>
        <w:t xml:space="preserve">5-7 years of relevant experience in partner or alliance marketing, business development, or marketing campaign strategy</w:t>
      </w:r>
    </w:p>
    <w:p>
      <w:pPr>
        <w:pStyle w:val="Compact"/>
        <w:numPr>
          <w:numId w:val="1002"/>
          <w:ilvl w:val="0"/>
        </w:numPr>
      </w:pPr>
      <w:r>
        <w:t xml:space="preserve">Highly analytical with the ability to consume, process and transform large amounts of information into actionable insights</w:t>
      </w:r>
    </w:p>
    <w:p>
      <w:pPr>
        <w:pStyle w:val="Compact"/>
        <w:numPr>
          <w:numId w:val="1002"/>
          <w:ilvl w:val="0"/>
        </w:numPr>
      </w:pPr>
      <w:r>
        <w:t xml:space="preserve">Strong organizational, time management, and prioritization skills with great attention to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tnerships-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tnerships-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2021-10-28T13:33:52Z</dcterms:created>
  <dcterms:modified xsi:type="dcterms:W3CDTF">2021-10-28T13:33:52Z</dcterms:modified>
</cp:coreProperties>
</file>