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https://www.velvetjobs.com/job-descriptions/palliative-care</w:t>
        </w:r>
      </w:hyperlink>
    </w:p>
    <w:p>
      <w:pPr>
        <w:pStyle w:val="Heading1"/>
      </w:pPr>
      <w:bookmarkStart w:id="21" w:name="example-of-palliative-care-job-description"/>
      <w:r>
        <w:t xml:space="preserve">Example of Palliative Care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palliative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lliative-care"/>
      <w:r>
        <w:t xml:space="preserve">Responsibilities for palliative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administrative detail work on special projects or programs requiring specialized knowledge of the programs</w:t>
      </w:r>
    </w:p>
    <w:p>
      <w:pPr>
        <w:pStyle w:val="Compact"/>
        <w:numPr>
          <w:numId w:val="1001"/>
          <w:ilvl w:val="0"/>
        </w:numPr>
      </w:pPr>
      <w:r>
        <w:t xml:space="preserve">Assist the Leadership team with projects as needed by researching, analyzing, and compiling information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inpatient, skilled nursing, and home setting</w:t>
      </w:r>
    </w:p>
    <w:p>
      <w:pPr>
        <w:pStyle w:val="Compact"/>
        <w:numPr>
          <w:numId w:val="1001"/>
          <w:ilvl w:val="0"/>
        </w:numPr>
      </w:pPr>
      <w:r>
        <w:t xml:space="preserve">First line patient and family assessment for palliative care consults</w:t>
      </w:r>
    </w:p>
    <w:p>
      <w:pPr>
        <w:pStyle w:val="Compact"/>
        <w:numPr>
          <w:numId w:val="1001"/>
          <w:ilvl w:val="0"/>
        </w:numPr>
      </w:pPr>
      <w:r>
        <w:t xml:space="preserve">Perform or facilitate f/u visits for palliative care patients as appropriate to facilitate coordination and continuity of care</w:t>
      </w:r>
    </w:p>
    <w:p>
      <w:pPr>
        <w:pStyle w:val="Compact"/>
        <w:numPr>
          <w:numId w:val="1001"/>
          <w:ilvl w:val="0"/>
        </w:numPr>
      </w:pPr>
      <w:r>
        <w:t xml:space="preserve">Evaluates the physical and psychological state of the Palliative patient</w:t>
      </w:r>
    </w:p>
    <w:p>
      <w:pPr>
        <w:pStyle w:val="Compact"/>
        <w:numPr>
          <w:numId w:val="1001"/>
          <w:ilvl w:val="0"/>
        </w:numPr>
      </w:pPr>
      <w:r>
        <w:t xml:space="preserve">Provide services related to palliative care and end of life care</w:t>
      </w:r>
    </w:p>
    <w:p>
      <w:pPr>
        <w:pStyle w:val="Compact"/>
        <w:numPr>
          <w:numId w:val="1001"/>
          <w:ilvl w:val="0"/>
        </w:numPr>
      </w:pPr>
      <w:r>
        <w:t xml:space="preserve">Collaborates and consults with a multidisciplinary team to ensure safe, effective, and timely treatment continuity of care</w:t>
      </w:r>
    </w:p>
    <w:p>
      <w:pPr>
        <w:pStyle w:val="Compact"/>
        <w:numPr>
          <w:numId w:val="1001"/>
          <w:ilvl w:val="0"/>
        </w:numPr>
      </w:pPr>
      <w:r>
        <w:t xml:space="preserve">Facilitate continuity of communication and coordination of care with community providers</w:t>
      </w:r>
    </w:p>
    <w:p>
      <w:pPr>
        <w:pStyle w:val="Compact"/>
        <w:numPr>
          <w:numId w:val="1001"/>
          <w:ilvl w:val="0"/>
        </w:numPr>
      </w:pPr>
      <w:r>
        <w:t xml:space="preserve">Arrange palliative care consultation meeting with attending and other palliative care staff in collaboration with treating medical team</w:t>
      </w:r>
    </w:p>
    <w:p>
      <w:pPr>
        <w:pStyle w:val="Heading2"/>
      </w:pPr>
      <w:bookmarkStart w:id="23" w:name="qualifications-for-palliative-care"/>
      <w:r>
        <w:t xml:space="preserve">Qualifications for palliative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an educational or medical field plus a minimum of five years of related professional experience</w:t>
      </w:r>
    </w:p>
    <w:p>
      <w:pPr>
        <w:pStyle w:val="Compact"/>
        <w:numPr>
          <w:numId w:val="1002"/>
          <w:ilvl w:val="0"/>
        </w:numPr>
      </w:pPr>
      <w:r>
        <w:t xml:space="preserve">Excellent customer service skills with emphasis on patience, helpfulness, and tact</w:t>
      </w:r>
    </w:p>
    <w:p>
      <w:pPr>
        <w:pStyle w:val="Compact"/>
        <w:numPr>
          <w:numId w:val="1002"/>
          <w:ilvl w:val="0"/>
        </w:numPr>
      </w:pPr>
      <w:r>
        <w:t xml:space="preserve">Clarity of pastoral identity and role in a nonsectarian institutional setting</w:t>
      </w:r>
    </w:p>
    <w:p>
      <w:pPr>
        <w:pStyle w:val="Compact"/>
        <w:numPr>
          <w:numId w:val="1002"/>
          <w:ilvl w:val="0"/>
        </w:numPr>
      </w:pPr>
      <w:r>
        <w:t xml:space="preserve">Knowledgeable about ministry to persons of diverse religious and cultural backgrounds</w:t>
      </w:r>
    </w:p>
    <w:p>
      <w:pPr>
        <w:pStyle w:val="Compact"/>
        <w:numPr>
          <w:numId w:val="1002"/>
          <w:ilvl w:val="0"/>
        </w:numPr>
      </w:pPr>
      <w:r>
        <w:t xml:space="preserve">Ability to work well as a member of an interdisciplinary healthcare team</w:t>
      </w:r>
    </w:p>
    <w:p>
      <w:pPr>
        <w:pStyle w:val="Compact"/>
        <w:numPr>
          <w:numId w:val="1002"/>
          <w:ilvl w:val="0"/>
        </w:numPr>
      </w:pPr>
      <w:r>
        <w:t xml:space="preserve">Ability to relate theology, behavior science, and understanding of persons to help minister to patients/families in their struggles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lliative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lliative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2021-10-28T13:25:43Z</dcterms:created>
  <dcterms:modified xsi:type="dcterms:W3CDTF">2021-10-28T13:25:43Z</dcterms:modified>
</cp:coreProperties>
</file>