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https://www.velvetjobs.com/job-descriptions/pacu-rn</w:t>
        </w:r>
      </w:hyperlink>
    </w:p>
    <w:p>
      <w:pPr>
        <w:pStyle w:val="Heading1"/>
      </w:pPr>
      <w:bookmarkStart w:id="21" w:name="example-of-pacu-rn-job-description"/>
      <w:r>
        <w:t xml:space="preserve">Example of PACU RN Job Description</w:t>
      </w:r>
      <w:bookmarkEnd w:id="21"/>
    </w:p>
    <w:p>
      <w:pPr>
        <w:pStyle w:val="Compact"/>
      </w:pPr>
      <w:r>
        <w:t xml:space="preserve">Our company is hiring for a PACU RN. To join our growing team, please review the list of responsibilities and qualifications.</w:t>
      </w:r>
    </w:p>
    <w:p>
      <w:pPr>
        <w:pStyle w:val="Heading2"/>
      </w:pPr>
      <w:bookmarkStart w:id="22" w:name="responsibilities-for-pacu-rn"/>
      <w:r>
        <w:t xml:space="preserve">Responsibilities for PACU RN</w:t>
      </w:r>
      <w:bookmarkEnd w:id="22"/>
    </w:p>
    <w:p>
      <w:pPr>
        <w:pStyle w:val="Compact"/>
        <w:numPr>
          <w:numId w:val="1001"/>
          <w:ilvl w:val="0"/>
        </w:numPr>
      </w:pPr>
      <w:r>
        <w:t xml:space="preserve">Provide triage assessment, nursing diagnosis and evaluating all aspects of nursing care</w:t>
      </w:r>
    </w:p>
    <w:p>
      <w:pPr>
        <w:pStyle w:val="Compact"/>
        <w:numPr>
          <w:numId w:val="1001"/>
          <w:ilvl w:val="0"/>
        </w:numPr>
      </w:pPr>
      <w:r>
        <w:t xml:space="preserve">Develops, individualizes and prioritizes patient’s plan of care daily in collaboration with patient, family and health team members that is sensitive to the patient’s cultural and spiritual needs to attain expected outcomes</w:t>
      </w:r>
    </w:p>
    <w:p>
      <w:pPr>
        <w:pStyle w:val="Compact"/>
        <w:numPr>
          <w:numId w:val="1001"/>
          <w:ilvl w:val="0"/>
        </w:numPr>
      </w:pPr>
      <w:r>
        <w:t xml:space="preserve">Coordinates patient care</w:t>
      </w:r>
    </w:p>
    <w:p>
      <w:pPr>
        <w:pStyle w:val="Compact"/>
        <w:numPr>
          <w:numId w:val="1001"/>
          <w:ilvl w:val="0"/>
        </w:numPr>
      </w:pPr>
      <w:r>
        <w:t xml:space="preserve">Identifies physical symptoms/changes and takes appropriate action in a timely manner</w:t>
      </w:r>
    </w:p>
    <w:p>
      <w:pPr>
        <w:pStyle w:val="Compact"/>
        <w:numPr>
          <w:numId w:val="1001"/>
          <w:ilvl w:val="0"/>
        </w:numPr>
      </w:pPr>
      <w:r>
        <w:t xml:space="preserve">Observes behavioral and physiologic changes due to medications</w:t>
      </w:r>
    </w:p>
    <w:p>
      <w:pPr>
        <w:pStyle w:val="Compact"/>
        <w:numPr>
          <w:numId w:val="1001"/>
          <w:ilvl w:val="0"/>
        </w:numPr>
      </w:pPr>
      <w:r>
        <w:t xml:space="preserve">Demonstrates ability to adequately assess and reassess pain</w:t>
      </w:r>
    </w:p>
    <w:p>
      <w:pPr>
        <w:pStyle w:val="Compact"/>
        <w:numPr>
          <w:numId w:val="1001"/>
          <w:ilvl w:val="0"/>
        </w:numPr>
      </w:pPr>
      <w:r>
        <w:t xml:space="preserve">Carries out medical/surgical asepsis during treatments and special procedures</w:t>
      </w:r>
    </w:p>
    <w:p>
      <w:pPr>
        <w:pStyle w:val="Compact"/>
        <w:numPr>
          <w:numId w:val="1001"/>
          <w:ilvl w:val="0"/>
        </w:numPr>
      </w:pPr>
      <w:r>
        <w:t xml:space="preserve">Provides explanations and teaching to patient/family, as necessary</w:t>
      </w:r>
    </w:p>
    <w:p>
      <w:pPr>
        <w:pStyle w:val="Compact"/>
        <w:numPr>
          <w:numId w:val="1001"/>
          <w:ilvl w:val="0"/>
        </w:numPr>
      </w:pPr>
      <w:r>
        <w:t xml:space="preserve">Treats patients and families with dignity and respect</w:t>
      </w:r>
    </w:p>
    <w:p>
      <w:pPr>
        <w:pStyle w:val="Compact"/>
        <w:numPr>
          <w:numId w:val="1001"/>
          <w:ilvl w:val="0"/>
        </w:numPr>
      </w:pPr>
      <w:r>
        <w:t xml:space="preserve">Completes work in acceptable time frame and in a way that is productive and effective</w:t>
      </w:r>
    </w:p>
    <w:p>
      <w:pPr>
        <w:pStyle w:val="Heading2"/>
      </w:pPr>
      <w:bookmarkStart w:id="23" w:name="qualifications-for-pacu-rn"/>
      <w:r>
        <w:t xml:space="preserve">Qualifications for PACU RN</w:t>
      </w:r>
      <w:bookmarkEnd w:id="23"/>
    </w:p>
    <w:p>
      <w:pPr>
        <w:pStyle w:val="Compact"/>
        <w:numPr>
          <w:numId w:val="1002"/>
          <w:ilvl w:val="0"/>
        </w:numPr>
      </w:pPr>
      <w:r>
        <w:t xml:space="preserve">Current PALS preferred</w:t>
      </w:r>
    </w:p>
    <w:p>
      <w:pPr>
        <w:pStyle w:val="Compact"/>
        <w:numPr>
          <w:numId w:val="1002"/>
          <w:ilvl w:val="0"/>
        </w:numPr>
      </w:pPr>
      <w:r>
        <w:t xml:space="preserve">Provides relationship-based care in which the nurse strives to understand what is most important to the individual and actively engage them in all aspects of care</w:t>
      </w:r>
    </w:p>
    <w:p>
      <w:pPr>
        <w:pStyle w:val="Compact"/>
        <w:numPr>
          <w:numId w:val="1002"/>
          <w:ilvl w:val="0"/>
        </w:numPr>
      </w:pPr>
      <w:r>
        <w:t xml:space="preserve">Evaluates one’s own integrity and nursing practice in relation to professional practice standards and guidelines, relevant statutes, rules and regulations</w:t>
      </w:r>
    </w:p>
    <w:p>
      <w:pPr>
        <w:pStyle w:val="Compact"/>
        <w:numPr>
          <w:numId w:val="1002"/>
          <w:ilvl w:val="0"/>
        </w:numPr>
      </w:pPr>
      <w:r>
        <w:t xml:space="preserve">Solves straightforward quality improvement and safety problems</w:t>
      </w:r>
    </w:p>
    <w:p>
      <w:pPr>
        <w:pStyle w:val="Compact"/>
        <w:numPr>
          <w:numId w:val="1002"/>
          <w:ilvl w:val="0"/>
        </w:numPr>
      </w:pPr>
      <w:r>
        <w:t xml:space="preserve">Minimum of one (1) year of work experience in PACU or similar area</w:t>
      </w:r>
    </w:p>
    <w:p>
      <w:pPr>
        <w:pStyle w:val="Compact"/>
        <w:numPr>
          <w:numId w:val="1002"/>
          <w:ilvl w:val="0"/>
        </w:numPr>
      </w:pPr>
      <w:r>
        <w:t xml:space="preserve">All Registered Nurses without a minimum of a Bachelor’s degree in Nursing must obtain a Bachelor’s degree in Nursing or higher within three (3) years of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cu-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cu-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2021-10-28T12:49:56Z</dcterms:created>
  <dcterms:modified xsi:type="dcterms:W3CDTF">2021-10-28T12:49:56Z</dcterms:modified>
</cp:coreProperties>
</file>