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https://www.velvetjobs.com/job-descriptions/organizational-change-management</w:t>
        </w:r>
      </w:hyperlink>
    </w:p>
    <w:p>
      <w:pPr>
        <w:pStyle w:val="Heading1"/>
      </w:pPr>
      <w:bookmarkStart w:id="21" w:name="example-of-organizational-change-management-job-description"/>
      <w:r>
        <w:t xml:space="preserve">Example of Organizational Change Management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organizational change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organizational-change-management"/>
      <w:r>
        <w:t xml:space="preserve">Responsibilities for organizational change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work with customers and internal stakeholders to identify and clearly articulate the vision, rationale, benefits of the desired change, mindsets and behaviors that need to shift</w:t>
      </w:r>
    </w:p>
    <w:p>
      <w:pPr>
        <w:pStyle w:val="Compact"/>
        <w:numPr>
          <w:numId w:val="1001"/>
          <w:ilvl w:val="0"/>
        </w:numPr>
      </w:pPr>
      <w:r>
        <w:t xml:space="preserve">Assists in defining the system access needed to perform jobs in new system</w:t>
      </w:r>
    </w:p>
    <w:p>
      <w:pPr>
        <w:pStyle w:val="Compact"/>
        <w:numPr>
          <w:numId w:val="1001"/>
          <w:ilvl w:val="0"/>
        </w:numPr>
      </w:pPr>
      <w:r>
        <w:t xml:space="preserve">Develops transition materials to prepare end users for new roles in the IPPS-A system</w:t>
      </w:r>
    </w:p>
    <w:p>
      <w:pPr>
        <w:pStyle w:val="Compact"/>
        <w:numPr>
          <w:numId w:val="1001"/>
          <w:ilvl w:val="0"/>
        </w:numPr>
      </w:pPr>
      <w:r>
        <w:t xml:space="preserve">Data analysis, development and implementation of people focused transition strategies</w:t>
      </w:r>
    </w:p>
    <w:p>
      <w:pPr>
        <w:pStyle w:val="Compact"/>
        <w:numPr>
          <w:numId w:val="1001"/>
          <w:ilvl w:val="0"/>
        </w:numPr>
      </w:pPr>
      <w:r>
        <w:t xml:space="preserve">Strategic human capital planning and development</w:t>
      </w:r>
    </w:p>
    <w:p>
      <w:pPr>
        <w:pStyle w:val="Compact"/>
        <w:numPr>
          <w:numId w:val="1001"/>
          <w:ilvl w:val="0"/>
        </w:numPr>
      </w:pPr>
      <w:r>
        <w:t xml:space="preserve">Administer Readiness Survey to Pilot Sites</w:t>
      </w:r>
    </w:p>
    <w:p>
      <w:pPr>
        <w:pStyle w:val="Compact"/>
        <w:numPr>
          <w:numId w:val="1001"/>
          <w:ilvl w:val="0"/>
        </w:numPr>
      </w:pPr>
      <w:r>
        <w:t xml:space="preserve">Defining and measuring Change Management requirements and assist in the development and execution of the change management strategy</w:t>
      </w:r>
    </w:p>
    <w:p>
      <w:pPr>
        <w:pStyle w:val="Compact"/>
        <w:numPr>
          <w:numId w:val="1001"/>
          <w:ilvl w:val="0"/>
        </w:numPr>
      </w:pPr>
      <w:r>
        <w:t xml:space="preserve">Measuring Change Readiness of stakeholders at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Supporting the development of communication strategies and detailed communication plans</w:t>
      </w:r>
    </w:p>
    <w:p>
      <w:pPr>
        <w:pStyle w:val="Compact"/>
        <w:numPr>
          <w:numId w:val="1001"/>
          <w:ilvl w:val="0"/>
        </w:numPr>
      </w:pPr>
      <w:r>
        <w:t xml:space="preserve">Using input from internal and client project team members to develop training strategies and curricula to support role based learning activities</w:t>
      </w:r>
    </w:p>
    <w:p>
      <w:pPr>
        <w:pStyle w:val="Heading2"/>
      </w:pPr>
      <w:bookmarkStart w:id="23" w:name="qualifications-for-organizational-change-management"/>
      <w:r>
        <w:t xml:space="preserve">Qualifications for organizational change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years of relevant experience in culture awareness, communications planning and/or execution, , , stakeholder engagement, job role design or training planning and/or execution</w:t>
      </w:r>
    </w:p>
    <w:p>
      <w:pPr>
        <w:pStyle w:val="Compact"/>
        <w:numPr>
          <w:numId w:val="1002"/>
          <w:ilvl w:val="0"/>
        </w:numPr>
      </w:pPr>
      <w:r>
        <w:t xml:space="preserve">Rapidly become familiar with business processes and technologies used throughout Enterprise Supplier Management in order to understand customer challenges and asses the environment for change</w:t>
      </w:r>
    </w:p>
    <w:p>
      <w:pPr>
        <w:pStyle w:val="Compact"/>
        <w:numPr>
          <w:numId w:val="1002"/>
          <w:ilvl w:val="0"/>
        </w:numPr>
      </w:pPr>
      <w:r>
        <w:t xml:space="preserve">Create and implement change management strategies and plans that maximize adoption and minimize resistance</w:t>
      </w:r>
    </w:p>
    <w:p>
      <w:pPr>
        <w:pStyle w:val="Compact"/>
        <w:numPr>
          <w:numId w:val="1002"/>
          <w:ilvl w:val="0"/>
        </w:numPr>
      </w:pPr>
      <w:r>
        <w:t xml:space="preserve">Build a network of change champions and agents</w:t>
      </w:r>
    </w:p>
    <w:p>
      <w:pPr>
        <w:pStyle w:val="Compact"/>
        <w:numPr>
          <w:numId w:val="1002"/>
          <w:ilvl w:val="0"/>
        </w:numPr>
      </w:pPr>
      <w:r>
        <w:t xml:space="preserve">Develop comprehensive change management plans</w:t>
      </w:r>
    </w:p>
    <w:p>
      <w:pPr>
        <w:pStyle w:val="Compact"/>
        <w:numPr>
          <w:numId w:val="1002"/>
          <w:ilvl w:val="0"/>
        </w:numPr>
      </w:pPr>
      <w:r>
        <w:t xml:space="preserve">Monitor and evaluate change tactic effectiveness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ganizational-chang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ganizational-chang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2021-10-28T13:36:03Z</dcterms:created>
  <dcterms:modified xsi:type="dcterms:W3CDTF">2021-10-28T13:36:03Z</dcterms:modified>
</cp:coreProperties>
</file>