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https://www.velvetjobs.com/job-descriptions/optometrist</w:t>
        </w:r>
      </w:hyperlink>
    </w:p>
    <w:p>
      <w:pPr>
        <w:pStyle w:val="Heading1"/>
      </w:pPr>
      <w:bookmarkStart w:id="21" w:name="example-of-optometrist-job-description"/>
      <w:r>
        <w:t xml:space="preserve">Example of Optometrist Job Description</w:t>
      </w:r>
      <w:bookmarkEnd w:id="21"/>
    </w:p>
    <w:p>
      <w:pPr>
        <w:pStyle w:val="Compact"/>
      </w:pPr>
      <w:r>
        <w:t xml:space="preserve">Our growing company is looking for an optometrist. To join our growing team, please review the list of responsibilities and qualifications.</w:t>
      </w:r>
    </w:p>
    <w:p>
      <w:pPr>
        <w:pStyle w:val="Heading2"/>
      </w:pPr>
      <w:bookmarkStart w:id="22" w:name="responsibilities-for-optometrist"/>
      <w:r>
        <w:t xml:space="preserve">Responsibilities for optometrist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 patients on terms such as nearsightedness, farsightedness, or astigmatism</w:t>
      </w:r>
    </w:p>
    <w:p>
      <w:pPr>
        <w:pStyle w:val="Compact"/>
        <w:numPr>
          <w:numId w:val="1001"/>
          <w:ilvl w:val="0"/>
        </w:numPr>
      </w:pPr>
      <w:r>
        <w:t xml:space="preserve">Write prescriptions for corrective lenses, contacts, and medications</w:t>
      </w:r>
    </w:p>
    <w:p>
      <w:pPr>
        <w:pStyle w:val="Compact"/>
        <w:numPr>
          <w:numId w:val="1001"/>
          <w:ilvl w:val="0"/>
        </w:numPr>
      </w:pPr>
      <w:r>
        <w:t xml:space="preserve">Recommend patients for corrective surgeries or procedures</w:t>
      </w:r>
    </w:p>
    <w:p>
      <w:pPr>
        <w:pStyle w:val="Compact"/>
        <w:numPr>
          <w:numId w:val="1001"/>
          <w:ilvl w:val="0"/>
        </w:numPr>
      </w:pPr>
      <w:r>
        <w:t xml:space="preserve">Monitor patient post-operation to ensure success</w:t>
      </w:r>
    </w:p>
    <w:p>
      <w:pPr>
        <w:pStyle w:val="Compact"/>
        <w:numPr>
          <w:numId w:val="1001"/>
          <w:ilvl w:val="0"/>
        </w:numPr>
      </w:pPr>
      <w:r>
        <w:t xml:space="preserve">Answer patient concerns and questions</w:t>
      </w:r>
    </w:p>
    <w:p>
      <w:pPr>
        <w:pStyle w:val="Compact"/>
        <w:numPr>
          <w:numId w:val="1001"/>
          <w:ilvl w:val="0"/>
        </w:numPr>
      </w:pPr>
      <w:r>
        <w:t xml:space="preserve">Educate patients on other health concerns such as diabetes, hypertension, and general health</w:t>
      </w:r>
    </w:p>
    <w:p>
      <w:pPr>
        <w:pStyle w:val="Compact"/>
        <w:numPr>
          <w:numId w:val="1001"/>
          <w:ilvl w:val="0"/>
        </w:numPr>
      </w:pPr>
      <w:r>
        <w:t xml:space="preserve">Treat eye diseases and injuries</w:t>
      </w:r>
    </w:p>
    <w:p>
      <w:pPr>
        <w:pStyle w:val="Compact"/>
        <w:numPr>
          <w:numId w:val="1001"/>
          <w:ilvl w:val="0"/>
        </w:numPr>
      </w:pPr>
      <w:r>
        <w:t xml:space="preserve">Perform administrative duties such as taking medical notes, updating patient files, and making patient referrals</w:t>
      </w:r>
    </w:p>
    <w:p>
      <w:pPr>
        <w:pStyle w:val="Compact"/>
        <w:numPr>
          <w:numId w:val="1001"/>
          <w:ilvl w:val="0"/>
        </w:numPr>
      </w:pPr>
      <w:r>
        <w:t xml:space="preserve">Examine patients and perform various tests to determine visual acuity and perception</w:t>
      </w:r>
    </w:p>
    <w:p>
      <w:pPr>
        <w:pStyle w:val="Compact"/>
        <w:numPr>
          <w:numId w:val="1001"/>
          <w:ilvl w:val="0"/>
        </w:numPr>
      </w:pPr>
      <w:r>
        <w:t xml:space="preserve">Prescribing eyeglasses, corrective lenses, and other vision aids or therapeutic procedures to correct or conserve vision</w:t>
      </w:r>
    </w:p>
    <w:p>
      <w:pPr>
        <w:pStyle w:val="Heading2"/>
      </w:pPr>
      <w:bookmarkStart w:id="23" w:name="qualifications-for-optometrist"/>
      <w:r>
        <w:t xml:space="preserve">Qualifications for optometrist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knowledge associated with diagnosing eye diseases and varying eye conditions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complex finding of examination to patients in a clear and concise manner</w:t>
      </w:r>
    </w:p>
    <w:p>
      <w:pPr>
        <w:pStyle w:val="Compact"/>
        <w:numPr>
          <w:numId w:val="1002"/>
          <w:ilvl w:val="0"/>
        </w:numPr>
      </w:pPr>
      <w:r>
        <w:t xml:space="preserve">Must possess skills to provide direction, instructions, information and guidance to less experienced staff members</w:t>
      </w:r>
    </w:p>
    <w:p>
      <w:pPr>
        <w:pStyle w:val="Compact"/>
        <w:numPr>
          <w:numId w:val="1002"/>
          <w:ilvl w:val="0"/>
        </w:numPr>
      </w:pPr>
      <w:r>
        <w:t xml:space="preserve">Familiarity with policies and procedures for infection control, safety, administrative, and clinical practice</w:t>
      </w:r>
    </w:p>
    <w:p>
      <w:pPr>
        <w:pStyle w:val="Compact"/>
        <w:numPr>
          <w:numId w:val="1002"/>
          <w:ilvl w:val="0"/>
        </w:numPr>
      </w:pPr>
      <w:r>
        <w:t xml:space="preserve">Must be able to work in a highly collaborative manner with staff, faculty, and members of the health care community across the campus</w:t>
      </w:r>
    </w:p>
    <w:p>
      <w:pPr>
        <w:pStyle w:val="Compact"/>
        <w:numPr>
          <w:numId w:val="1002"/>
          <w:ilvl w:val="0"/>
        </w:numPr>
      </w:pPr>
      <w:r>
        <w:t xml:space="preserve">Demonstrated excellent verbal and written communication skills, able to document and report clearly and concisely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tometr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tometr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2021-10-28T13:18:44Z</dcterms:created>
  <dcterms:modified xsi:type="dcterms:W3CDTF">2021-10-28T13:18:44Z</dcterms:modified>
</cp:coreProperties>
</file>