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https://www.velvetjobs.com/job-descriptions/optimisation-manager</w:t>
        </w:r>
      </w:hyperlink>
    </w:p>
    <w:p>
      <w:pPr>
        <w:pStyle w:val="Heading1"/>
      </w:pPr>
      <w:bookmarkStart w:id="21" w:name="example-of-optimisation-manager-job-description"/>
      <w:r>
        <w:t xml:space="preserve">Example of Optimisation Manager Job Description</w:t>
      </w:r>
      <w:bookmarkEnd w:id="21"/>
    </w:p>
    <w:p>
      <w:pPr>
        <w:pStyle w:val="Compact"/>
      </w:pPr>
      <w:r>
        <w:t xml:space="preserve">Our growing company is looking to fill the role of optimisation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timisation-manager"/>
      <w:r>
        <w:t xml:space="preserve">Responsibilities for optimisation manager</w:t>
      </w:r>
      <w:bookmarkEnd w:id="22"/>
    </w:p>
    <w:p>
      <w:pPr>
        <w:pStyle w:val="Compact"/>
        <w:numPr>
          <w:numId w:val="1001"/>
          <w:ilvl w:val="0"/>
        </w:numPr>
      </w:pPr>
      <w:r>
        <w:t xml:space="preserve">To monitor and optimise the end-to-end online customer experience within these campaigns in close cooperation with the relevant departments (analytics, product &amp; process, communication)</w:t>
      </w:r>
    </w:p>
    <w:p>
      <w:pPr>
        <w:pStyle w:val="Compact"/>
        <w:numPr>
          <w:numId w:val="1001"/>
          <w:ilvl w:val="0"/>
        </w:numPr>
      </w:pPr>
      <w:r>
        <w:t xml:space="preserve">You test out new things (in terms of campaign concepts, direct sales flows and the website) and formulate recommendations on this basis</w:t>
      </w:r>
    </w:p>
    <w:p>
      <w:pPr>
        <w:pStyle w:val="Compact"/>
        <w:numPr>
          <w:numId w:val="1001"/>
          <w:ilvl w:val="0"/>
        </w:numPr>
      </w:pPr>
      <w:r>
        <w:t xml:space="preserve">Responsible for contract and customer account management from mobilisation throughout the life of the contract</w:t>
      </w:r>
    </w:p>
    <w:p>
      <w:pPr>
        <w:pStyle w:val="Compact"/>
        <w:numPr>
          <w:numId w:val="1001"/>
          <w:ilvl w:val="0"/>
        </w:numPr>
      </w:pPr>
      <w:r>
        <w:t xml:space="preserve">Responsible for developing, agreeing, operationalising and change management of the customer optimisation plan</w:t>
      </w:r>
    </w:p>
    <w:p>
      <w:pPr>
        <w:pStyle w:val="Compact"/>
        <w:numPr>
          <w:numId w:val="1001"/>
          <w:ilvl w:val="0"/>
        </w:numPr>
      </w:pPr>
      <w:r>
        <w:t xml:space="preserve">Responsible for maximising performance of the contract and for meeting contractual obligations</w:t>
      </w:r>
    </w:p>
    <w:p>
      <w:pPr>
        <w:pStyle w:val="Compact"/>
        <w:numPr>
          <w:numId w:val="1001"/>
          <w:ilvl w:val="0"/>
        </w:numPr>
      </w:pPr>
      <w:r>
        <w:t xml:space="preserve">Responsible for monitoring and reporting individual and portfolio contract performance against KPIs for HSE, quality, cost and time</w:t>
      </w:r>
    </w:p>
    <w:p>
      <w:pPr>
        <w:pStyle w:val="Compact"/>
        <w:numPr>
          <w:numId w:val="1001"/>
          <w:ilvl w:val="0"/>
        </w:numPr>
      </w:pPr>
      <w:r>
        <w:t xml:space="preserve">Responsible for internally communicating contract particulars</w:t>
      </w:r>
    </w:p>
    <w:p>
      <w:pPr>
        <w:pStyle w:val="Compact"/>
        <w:numPr>
          <w:numId w:val="1001"/>
          <w:ilvl w:val="0"/>
        </w:numPr>
      </w:pPr>
      <w:r>
        <w:t xml:space="preserve">Responsible for ensuring that soft optimisation specific enabling works</w:t>
      </w:r>
    </w:p>
    <w:p>
      <w:pPr>
        <w:pStyle w:val="Compact"/>
        <w:numPr>
          <w:numId w:val="1001"/>
          <w:ilvl w:val="0"/>
        </w:numPr>
      </w:pPr>
      <w:r>
        <w:t xml:space="preserve">Responsible for change control including fuel type, regulatory, upgrade management</w:t>
      </w:r>
    </w:p>
    <w:p>
      <w:pPr>
        <w:pStyle w:val="Compact"/>
        <w:numPr>
          <w:numId w:val="1001"/>
          <w:ilvl w:val="0"/>
        </w:numPr>
      </w:pPr>
      <w:r>
        <w:t xml:space="preserve">Responsible for ensuring the optimisation team have set-up the customer correctly in order for them to dispatch a portfolio of distributed customer assets to capture TRIADs, respond to capacity market warnings and to deliver any ancillary services contracts that the assets are contracted to provide</w:t>
      </w:r>
    </w:p>
    <w:p>
      <w:pPr>
        <w:pStyle w:val="Heading2"/>
      </w:pPr>
      <w:bookmarkStart w:id="23" w:name="qualifications-for-optimisation-manager"/>
      <w:r>
        <w:t xml:space="preserve">Qualifications for optimisation manager</w:t>
      </w:r>
      <w:bookmarkEnd w:id="23"/>
    </w:p>
    <w:p>
      <w:pPr>
        <w:pStyle w:val="Compact"/>
        <w:numPr>
          <w:numId w:val="1002"/>
          <w:ilvl w:val="0"/>
        </w:numPr>
      </w:pPr>
      <w:r>
        <w:t xml:space="preserve">Fluency (native or equivalent) in English</w:t>
      </w:r>
    </w:p>
    <w:p>
      <w:pPr>
        <w:pStyle w:val="Compact"/>
        <w:numPr>
          <w:numId w:val="1002"/>
          <w:ilvl w:val="0"/>
        </w:numPr>
      </w:pPr>
      <w:r>
        <w:t xml:space="preserve">Willing and able to travel frequently within Europe and the United States</w:t>
      </w:r>
    </w:p>
    <w:p>
      <w:pPr>
        <w:pStyle w:val="Compact"/>
        <w:numPr>
          <w:numId w:val="1002"/>
          <w:ilvl w:val="0"/>
        </w:numPr>
      </w:pPr>
      <w:r>
        <w:t xml:space="preserve">Expertise in design, implementing, and operating digital analytics tools using industry-standard technologies (Adobe Analytics, Google Analytics)</w:t>
      </w:r>
    </w:p>
    <w:p>
      <w:pPr>
        <w:pStyle w:val="Compact"/>
        <w:numPr>
          <w:numId w:val="1002"/>
          <w:ilvl w:val="0"/>
        </w:numPr>
      </w:pPr>
      <w:r>
        <w:t xml:space="preserve">Experience working with experience testing and optimization tools (Adobe Target, Maxymiser, Optimizely, ) and tag management systems (e.g., Adobe DTM, Ensighten)</w:t>
      </w:r>
    </w:p>
    <w:p>
      <w:pPr>
        <w:pStyle w:val="Compact"/>
        <w:numPr>
          <w:numId w:val="1002"/>
          <w:ilvl w:val="0"/>
        </w:numPr>
      </w:pPr>
      <w:r>
        <w:t xml:space="preserve">Responsible for ensuring direct and robust communication routes are established between the customer and the optimisation manager to ensure that dispatch patterns are communicated and to forecast fuel consumption to facilitate fuel level management</w:t>
      </w:r>
    </w:p>
    <w:p>
      <w:pPr>
        <w:pStyle w:val="Compact"/>
        <w:numPr>
          <w:numId w:val="1002"/>
          <w:ilvl w:val="0"/>
        </w:numPr>
      </w:pPr>
      <w:r>
        <w:t xml:space="preserve">Responsible for ensuring that customer operations are not negatively impacted by our actions, key first point of escalation for the customer if there are operational concerns or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timis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timis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2021-10-28T12:55:27Z</dcterms:created>
  <dcterms:modified xsi:type="dcterms:W3CDTF">2021-10-28T12:55:27Z</dcterms:modified>
</cp:coreProperties>
</file>