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https://www.velvetjobs.com/job-descriptions/ops-supervisor</w:t>
        </w:r>
      </w:hyperlink>
    </w:p>
    <w:p>
      <w:pPr>
        <w:pStyle w:val="Heading1"/>
      </w:pPr>
      <w:bookmarkStart w:id="21" w:name="example-of-ops-supervisor-job-description"/>
      <w:r>
        <w:t xml:space="preserve">Example of Ops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ops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s-supervisor"/>
      <w:r>
        <w:t xml:space="preserve">Responsibilities for ops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candidate interviewing process with hiring managers</w:t>
      </w:r>
    </w:p>
    <w:p>
      <w:pPr>
        <w:pStyle w:val="Compact"/>
        <w:numPr>
          <w:numId w:val="1001"/>
          <w:ilvl w:val="0"/>
        </w:numPr>
      </w:pPr>
      <w:r>
        <w:t xml:space="preserve">Ensures that new hire paperwork is completed to standard and entered into the POS system</w:t>
      </w:r>
    </w:p>
    <w:p>
      <w:pPr>
        <w:pStyle w:val="Compact"/>
        <w:numPr>
          <w:numId w:val="1001"/>
          <w:ilvl w:val="0"/>
        </w:numPr>
      </w:pPr>
      <w:r>
        <w:t xml:space="preserve">Schedules associate onboarding activities and follows-up to see that they are complete (e-forms, certifications, etc)</w:t>
      </w:r>
    </w:p>
    <w:p>
      <w:pPr>
        <w:pStyle w:val="Compact"/>
        <w:numPr>
          <w:numId w:val="1001"/>
          <w:ilvl w:val="0"/>
        </w:numPr>
      </w:pPr>
      <w:r>
        <w:t xml:space="preserve">Supports Sales Leadership Team (SLT) in scheduling monthly performance reviews and tracking completion compliance</w:t>
      </w:r>
    </w:p>
    <w:p>
      <w:pPr>
        <w:pStyle w:val="Compact"/>
        <w:numPr>
          <w:numId w:val="1001"/>
          <w:ilvl w:val="0"/>
        </w:numPr>
      </w:pPr>
      <w:r>
        <w:t xml:space="preserve">Works with selling and merchandising teams to understand each position and key competencies and to build rapport with associates</w:t>
      </w:r>
    </w:p>
    <w:p>
      <w:pPr>
        <w:pStyle w:val="Compact"/>
        <w:numPr>
          <w:numId w:val="1001"/>
          <w:ilvl w:val="0"/>
        </w:numPr>
      </w:pPr>
      <w:r>
        <w:t xml:space="preserve">Supports the Store Manager by entering specific components of the weekly schedule</w:t>
      </w:r>
    </w:p>
    <w:p>
      <w:pPr>
        <w:pStyle w:val="Compact"/>
        <w:numPr>
          <w:numId w:val="1001"/>
          <w:ilvl w:val="0"/>
        </w:numPr>
      </w:pPr>
      <w:r>
        <w:t xml:space="preserve">Manages all associate engagement and communication materials including store manuals, bulletin boards, and break rooms</w:t>
      </w:r>
    </w:p>
    <w:p>
      <w:pPr>
        <w:pStyle w:val="Compact"/>
        <w:numPr>
          <w:numId w:val="1001"/>
          <w:ilvl w:val="0"/>
        </w:numPr>
      </w:pPr>
      <w:r>
        <w:t xml:space="preserve">Executes all compliance and safety related activities including placement of current labor law compliance poster</w:t>
      </w:r>
    </w:p>
    <w:p>
      <w:pPr>
        <w:pStyle w:val="Compact"/>
        <w:numPr>
          <w:numId w:val="1001"/>
          <w:ilvl w:val="0"/>
        </w:numPr>
      </w:pPr>
      <w:r>
        <w:t xml:space="preserve">Reviews and audits terminated associate files to gain insight on the execution and administration of final pay and termination with reference to state-specific policy</w:t>
      </w:r>
    </w:p>
    <w:p>
      <w:pPr>
        <w:pStyle w:val="Compact"/>
        <w:numPr>
          <w:numId w:val="1001"/>
          <w:ilvl w:val="0"/>
        </w:numPr>
      </w:pPr>
      <w:r>
        <w:t xml:space="preserve">Reviews and maintains associate files to ensure compliance</w:t>
      </w:r>
    </w:p>
    <w:p>
      <w:pPr>
        <w:pStyle w:val="Heading2"/>
      </w:pPr>
      <w:bookmarkStart w:id="23" w:name="qualifications-for-ops-supervisor"/>
      <w:r>
        <w:t xml:space="preserve">Qualifications for ops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familiar with and or able to implement Company safety policies and procedures</w:t>
      </w:r>
    </w:p>
    <w:p>
      <w:pPr>
        <w:pStyle w:val="Compact"/>
        <w:numPr>
          <w:numId w:val="1002"/>
          <w:ilvl w:val="0"/>
        </w:numPr>
      </w:pPr>
      <w:r>
        <w:t xml:space="preserve">Must have excellent PC skills and be proficient with applicable software applications</w:t>
      </w:r>
    </w:p>
    <w:p>
      <w:pPr>
        <w:pStyle w:val="Compact"/>
        <w:numPr>
          <w:numId w:val="1002"/>
          <w:ilvl w:val="0"/>
        </w:numPr>
      </w:pPr>
      <w:r>
        <w:t xml:space="preserve">Knowledge of PLC’s and PLC programming, electrical systems, pumps, engines, motors, valves</w:t>
      </w:r>
    </w:p>
    <w:p>
      <w:pPr>
        <w:pStyle w:val="Compact"/>
        <w:numPr>
          <w:numId w:val="1002"/>
          <w:ilvl w:val="0"/>
        </w:numPr>
      </w:pPr>
      <w:r>
        <w:t xml:space="preserve">Must possess knowledge of DOT – PHMSA regulations including understanding of operator qualifications requirements</w:t>
      </w:r>
    </w:p>
    <w:p>
      <w:pPr>
        <w:pStyle w:val="Compact"/>
        <w:numPr>
          <w:numId w:val="1002"/>
          <w:ilvl w:val="0"/>
        </w:numPr>
      </w:pPr>
      <w:r>
        <w:t xml:space="preserve">Bachelor's Degree and 4 years' demonstrated leadership experience in safety, supervisory, or lead role is preferred</w:t>
      </w:r>
    </w:p>
    <w:p>
      <w:pPr>
        <w:pStyle w:val="Compact"/>
        <w:numPr>
          <w:numId w:val="1002"/>
          <w:ilvl w:val="0"/>
        </w:numPr>
      </w:pPr>
      <w:r>
        <w:t xml:space="preserve">An equivalent combination of experience and education may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2021-10-28T13:34:51Z</dcterms:created>
  <dcterms:modified xsi:type="dcterms:W3CDTF">2021-10-28T13:34:51Z</dcterms:modified>
</cp:coreProperties>
</file>