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https://www.velvetjobs.com/job-descriptions/ophthalmic-technician</w:t>
        </w:r>
      </w:hyperlink>
    </w:p>
    <w:p>
      <w:pPr>
        <w:pStyle w:val="Heading1"/>
      </w:pPr>
      <w:bookmarkStart w:id="21" w:name="example-of-ophthalmic-technician-job-description"/>
      <w:r>
        <w:t xml:space="preserve">Example of Ophthalmic Technician Job Description</w:t>
      </w:r>
      <w:bookmarkEnd w:id="21"/>
    </w:p>
    <w:p>
      <w:pPr>
        <w:pStyle w:val="Compact"/>
      </w:pPr>
      <w:r>
        <w:t xml:space="preserve">Our company is looking for an ophthalmic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hthalmic-technician"/>
      <w:r>
        <w:t xml:space="preserve">Responsibilities for ophthalmic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Instrument care and sterilization</w:t>
      </w:r>
    </w:p>
    <w:p>
      <w:pPr>
        <w:pStyle w:val="Compact"/>
        <w:numPr>
          <w:numId w:val="1001"/>
          <w:ilvl w:val="0"/>
        </w:numPr>
      </w:pPr>
      <w:r>
        <w:t xml:space="preserve">Obtaining patient history and charting procedures in the electronic medical records</w:t>
      </w:r>
    </w:p>
    <w:p>
      <w:pPr>
        <w:pStyle w:val="Compact"/>
        <w:numPr>
          <w:numId w:val="1001"/>
          <w:ilvl w:val="0"/>
        </w:numPr>
      </w:pPr>
      <w:r>
        <w:t xml:space="preserve">Performing and recording visual acuities, color vision, stereopsis test, auto refractometer readings, and blood pressure as directed by Ophthalmologist</w:t>
      </w:r>
    </w:p>
    <w:p>
      <w:pPr>
        <w:pStyle w:val="Compact"/>
        <w:numPr>
          <w:numId w:val="1001"/>
          <w:ilvl w:val="0"/>
        </w:numPr>
      </w:pPr>
      <w:r>
        <w:t xml:space="preserve">Handling patient questions during visits and via phone, providing advice, and resolving problems</w:t>
      </w:r>
    </w:p>
    <w:p>
      <w:pPr>
        <w:pStyle w:val="Compact"/>
        <w:numPr>
          <w:numId w:val="1001"/>
          <w:ilvl w:val="0"/>
        </w:numPr>
      </w:pPr>
      <w:r>
        <w:t xml:space="preserve">Assisting Physicians in performing in-office ophthalmic procedures</w:t>
      </w:r>
    </w:p>
    <w:p>
      <w:pPr>
        <w:pStyle w:val="Compact"/>
        <w:numPr>
          <w:numId w:val="1001"/>
          <w:ilvl w:val="0"/>
        </w:numPr>
      </w:pPr>
      <w:r>
        <w:t xml:space="preserve">Educating patients on ocular conditions and ocular care</w:t>
      </w:r>
    </w:p>
    <w:p>
      <w:pPr>
        <w:pStyle w:val="Compact"/>
        <w:numPr>
          <w:numId w:val="1001"/>
          <w:ilvl w:val="0"/>
        </w:numPr>
      </w:pPr>
      <w:r>
        <w:t xml:space="preserve">Prepares specimens for culture and staining, associated required documentation including specimen submission</w:t>
      </w:r>
    </w:p>
    <w:p>
      <w:pPr>
        <w:pStyle w:val="Compact"/>
        <w:numPr>
          <w:numId w:val="1001"/>
          <w:ilvl w:val="0"/>
        </w:numPr>
      </w:pPr>
      <w:r>
        <w:t xml:space="preserve">Provides training and expertise in basic and complex testing to junior staff as needed</w:t>
      </w:r>
    </w:p>
    <w:p>
      <w:pPr>
        <w:pStyle w:val="Compact"/>
        <w:numPr>
          <w:numId w:val="1001"/>
          <w:ilvl w:val="0"/>
        </w:numPr>
      </w:pPr>
      <w:r>
        <w:t xml:space="preserve">Accompanies the provider into the exam room, updates or collects patient history and inputs patient data into the practice management system</w:t>
      </w:r>
    </w:p>
    <w:p>
      <w:pPr>
        <w:pStyle w:val="Compact"/>
        <w:numPr>
          <w:numId w:val="1001"/>
          <w:ilvl w:val="0"/>
        </w:numPr>
      </w:pPr>
      <w:r>
        <w:t xml:space="preserve">Provides leadership, ophthalmic expertise and decision making for day-to-day clinical operations and patient flow</w:t>
      </w:r>
    </w:p>
    <w:p>
      <w:pPr>
        <w:pStyle w:val="Heading2"/>
      </w:pPr>
      <w:bookmarkStart w:id="23" w:name="qualifications-for-ophthalmic-technician"/>
      <w:r>
        <w:t xml:space="preserve">Qualifications for ophthalmic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Ophthalmic Technician – Joint Commission on Allied Health Personnel in Ophthalmology preferred</w:t>
      </w:r>
    </w:p>
    <w:p>
      <w:pPr>
        <w:pStyle w:val="Compact"/>
        <w:numPr>
          <w:numId w:val="1002"/>
          <w:ilvl w:val="0"/>
        </w:numPr>
      </w:pPr>
      <w:r>
        <w:t xml:space="preserve">College degree in a Health field</w:t>
      </w:r>
    </w:p>
    <w:p>
      <w:pPr>
        <w:pStyle w:val="Compact"/>
        <w:numPr>
          <w:numId w:val="1002"/>
          <w:ilvl w:val="0"/>
        </w:numPr>
      </w:pPr>
      <w:r>
        <w:t xml:space="preserve">Ophthalmic Technician certification</w:t>
      </w:r>
    </w:p>
    <w:p>
      <w:pPr>
        <w:pStyle w:val="Compact"/>
        <w:numPr>
          <w:numId w:val="1002"/>
          <w:ilvl w:val="0"/>
        </w:numPr>
      </w:pPr>
      <w:r>
        <w:t xml:space="preserve">Able ot multitask efficienlty and effectively</w:t>
      </w:r>
    </w:p>
    <w:p>
      <w:pPr>
        <w:pStyle w:val="Compact"/>
        <w:numPr>
          <w:numId w:val="1002"/>
          <w:ilvl w:val="0"/>
        </w:numPr>
      </w:pPr>
      <w:r>
        <w:t xml:space="preserve">Work requires completion of Ophthalmic Technician training and certification as a certified Ophthalmic Technician by the Joint Commission on Allied Health Personnel in Ophthalmology (JCAHPO)</w:t>
      </w:r>
    </w:p>
    <w:p>
      <w:pPr>
        <w:pStyle w:val="Compact"/>
        <w:numPr>
          <w:numId w:val="1002"/>
          <w:ilvl w:val="0"/>
        </w:numPr>
      </w:pPr>
      <w:r>
        <w:t xml:space="preserve">If not certified, requirement for successful completion of JCAHPO Ophthalmic assistant certification within six months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hthalmic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hthalmic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2021-10-28T13:21:00Z</dcterms:created>
  <dcterms:modified xsi:type="dcterms:W3CDTF">2021-10-28T13:21:00Z</dcterms:modified>
</cp:coreProperties>
</file>