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https://www.velvetjobs.com/job-descriptions/operations-systems-engineer</w:t>
        </w:r>
      </w:hyperlink>
    </w:p>
    <w:p>
      <w:pPr>
        <w:pStyle w:val="Heading1"/>
      </w:pPr>
      <w:bookmarkStart w:id="21" w:name="example-of-operations-systems-engineer-job-description"/>
      <w:r>
        <w:t xml:space="preserve">Example of Operations Systems Engineer Job Description</w:t>
      </w:r>
      <w:bookmarkEnd w:id="21"/>
    </w:p>
    <w:p>
      <w:pPr>
        <w:pStyle w:val="Compact"/>
      </w:pPr>
      <w:r>
        <w:t xml:space="preserve">Our company is hiring for an operations systems engineer. To join our growing team, please review the list of responsibilities and qualifications.</w:t>
      </w:r>
    </w:p>
    <w:p>
      <w:pPr>
        <w:pStyle w:val="Heading2"/>
      </w:pPr>
      <w:bookmarkStart w:id="22" w:name="responsibilities-for-operations-systems-engineer"/>
      <w:r>
        <w:t xml:space="preserve">Responsibilities for operations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Proficient in PowerShell Scripting</w:t>
      </w:r>
    </w:p>
    <w:p>
      <w:pPr>
        <w:pStyle w:val="Compact"/>
        <w:numPr>
          <w:numId w:val="1001"/>
          <w:ilvl w:val="0"/>
        </w:numPr>
      </w:pPr>
      <w:r>
        <w:t xml:space="preserve">Participates in design reviews, implementations, maintenance, and documentation for field services</w:t>
      </w:r>
    </w:p>
    <w:p>
      <w:pPr>
        <w:pStyle w:val="Compact"/>
        <w:numPr>
          <w:numId w:val="1001"/>
          <w:ilvl w:val="0"/>
        </w:numPr>
      </w:pPr>
      <w:r>
        <w:t xml:space="preserve">Demonstrates subject matter expertise in at least one Endpoint Automation &amp; Configuration technology</w:t>
      </w:r>
    </w:p>
    <w:p>
      <w:pPr>
        <w:pStyle w:val="Compact"/>
        <w:numPr>
          <w:numId w:val="1001"/>
          <w:ilvl w:val="0"/>
        </w:numPr>
      </w:pPr>
      <w:r>
        <w:t xml:space="preserve">Provides technical support, direction, and mentoring to level 1 &amp; 2 support teams, software development teams as needed</w:t>
      </w:r>
    </w:p>
    <w:p>
      <w:pPr>
        <w:pStyle w:val="Compact"/>
        <w:numPr>
          <w:numId w:val="1001"/>
          <w:ilvl w:val="0"/>
        </w:numPr>
      </w:pPr>
      <w:r>
        <w:t xml:space="preserve">Ensures all software packaging adheres to current standards and build processes</w:t>
      </w:r>
    </w:p>
    <w:p>
      <w:pPr>
        <w:pStyle w:val="Compact"/>
        <w:numPr>
          <w:numId w:val="1001"/>
          <w:ilvl w:val="0"/>
        </w:numPr>
      </w:pPr>
      <w:r>
        <w:t xml:space="preserve">Participates on Root Cause and Incident Response teams</w:t>
      </w:r>
    </w:p>
    <w:p>
      <w:pPr>
        <w:pStyle w:val="Compact"/>
        <w:numPr>
          <w:numId w:val="1001"/>
          <w:ilvl w:val="0"/>
        </w:numPr>
      </w:pPr>
      <w:r>
        <w:t xml:space="preserve">Ensures operationally critical systems are highly available</w:t>
      </w:r>
    </w:p>
    <w:p>
      <w:pPr>
        <w:pStyle w:val="Compact"/>
        <w:numPr>
          <w:numId w:val="1001"/>
          <w:ilvl w:val="0"/>
        </w:numPr>
      </w:pPr>
      <w:r>
        <w:t xml:space="preserve">Reviews designs, implements, and sustains disaster recovery plans for responsible systems</w:t>
      </w:r>
    </w:p>
    <w:p>
      <w:pPr>
        <w:pStyle w:val="Compact"/>
        <w:numPr>
          <w:numId w:val="1001"/>
          <w:ilvl w:val="0"/>
        </w:numPr>
      </w:pPr>
      <w:r>
        <w:t xml:space="preserve">Participates in the team's on-call rotation schedule</w:t>
      </w:r>
    </w:p>
    <w:p>
      <w:pPr>
        <w:pStyle w:val="Compact"/>
        <w:numPr>
          <w:numId w:val="1001"/>
          <w:ilvl w:val="0"/>
        </w:numPr>
      </w:pPr>
      <w:r>
        <w:t xml:space="preserve">Development and maintenance of spacecraft processing requirements and ICDs, hazard analysis and controls, working closely with the Design Engineering, Safety &amp; Mission Assurance, and Systems Engineering &amp; Integration organizations</w:t>
      </w:r>
    </w:p>
    <w:p>
      <w:pPr>
        <w:pStyle w:val="Heading2"/>
      </w:pPr>
      <w:bookmarkStart w:id="23" w:name="qualifications-for-operations-systems-engineer"/>
      <w:r>
        <w:t xml:space="preserve">Qualifications for operations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create, customize, manage network management systems and monitoring tools (Splunk, Nagios, Ganglia, Graphite, Cacti)</w:t>
      </w:r>
    </w:p>
    <w:p>
      <w:pPr>
        <w:pStyle w:val="Compact"/>
        <w:numPr>
          <w:numId w:val="1002"/>
          <w:ilvl w:val="0"/>
        </w:numPr>
      </w:pPr>
      <w:r>
        <w:t xml:space="preserve">Must possess critical thinking skills, solid hardware and software troubleshooting skills</w:t>
      </w:r>
    </w:p>
    <w:p>
      <w:pPr>
        <w:pStyle w:val="Compact"/>
        <w:numPr>
          <w:numId w:val="1002"/>
          <w:ilvl w:val="0"/>
        </w:numPr>
      </w:pPr>
      <w:r>
        <w:t xml:space="preserve">Advanced Windows servers administration</w:t>
      </w:r>
    </w:p>
    <w:p>
      <w:pPr>
        <w:pStyle w:val="Compact"/>
        <w:numPr>
          <w:numId w:val="1002"/>
          <w:ilvl w:val="0"/>
        </w:numPr>
      </w:pPr>
      <w:r>
        <w:t xml:space="preserve">Linux servers administration</w:t>
      </w:r>
    </w:p>
    <w:p>
      <w:pPr>
        <w:pStyle w:val="Compact"/>
        <w:numPr>
          <w:numId w:val="1002"/>
          <w:ilvl w:val="0"/>
        </w:numPr>
      </w:pPr>
      <w:r>
        <w:t xml:space="preserve">Identify operational problems by observing and studying system functioning and performance results</w:t>
      </w:r>
    </w:p>
    <w:p>
      <w:pPr>
        <w:pStyle w:val="Compact"/>
        <w:numPr>
          <w:numId w:val="1002"/>
          <w:ilvl w:val="0"/>
        </w:numPr>
      </w:pPr>
      <w:r>
        <w:t xml:space="preserve">Improve operational quality results by studying, evaluating, and recommending process re-design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2021-10-28T13:25:35Z</dcterms:created>
  <dcterms:modified xsi:type="dcterms:W3CDTF">2021-10-28T13:25:35Z</dcterms:modified>
</cp:coreProperties>
</file>