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https://www.velvetjobs.com/job-descriptions/operations-superintendent</w:t>
        </w:r>
      </w:hyperlink>
    </w:p>
    <w:p>
      <w:pPr>
        <w:pStyle w:val="Heading1"/>
      </w:pPr>
      <w:bookmarkStart w:id="21" w:name="example-of-operations-superintendent-job-description"/>
      <w:r>
        <w:t xml:space="preserve">Example of Operations Superintendent Job Description</w:t>
      </w:r>
      <w:bookmarkEnd w:id="21"/>
    </w:p>
    <w:p>
      <w:pPr>
        <w:pStyle w:val="Compact"/>
      </w:pPr>
      <w:r>
        <w:t xml:space="preserve">Our company is looking for an operations superintendent.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erations-superintendent"/>
      <w:r>
        <w:t xml:space="preserve">Responsibilities for operations superintendent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expense budget of $11MM and capital projects forecast up to $2MM</w:t>
      </w:r>
    </w:p>
    <w:p>
      <w:pPr>
        <w:pStyle w:val="Compact"/>
        <w:numPr>
          <w:numId w:val="1001"/>
          <w:ilvl w:val="0"/>
        </w:numPr>
      </w:pPr>
      <w:r>
        <w:t xml:space="preserve">Overseeing the performance of the Rail Yard Operations team, to ensure the delivery of Iron Ore safely, on-time and within budget</w:t>
      </w:r>
    </w:p>
    <w:p>
      <w:pPr>
        <w:pStyle w:val="Compact"/>
        <w:numPr>
          <w:numId w:val="1001"/>
          <w:ilvl w:val="0"/>
        </w:numPr>
      </w:pPr>
      <w:r>
        <w:t xml:space="preserve">Developing a strong supervisory team and talent pipeline for succession planning</w:t>
      </w:r>
    </w:p>
    <w:p>
      <w:pPr>
        <w:pStyle w:val="Compact"/>
        <w:numPr>
          <w:numId w:val="1001"/>
          <w:ilvl w:val="0"/>
        </w:numPr>
      </w:pPr>
      <w:r>
        <w:t xml:space="preserve">Participating in the development and implementation of strategic plans and projects to ensure business plans, goals and key performance indicators are met</w:t>
      </w:r>
    </w:p>
    <w:p>
      <w:pPr>
        <w:pStyle w:val="Compact"/>
        <w:numPr>
          <w:numId w:val="1001"/>
          <w:ilvl w:val="0"/>
        </w:numPr>
      </w:pPr>
      <w:r>
        <w:t xml:space="preserve">Ensuring work is assigned and prioritised effectively</w:t>
      </w:r>
    </w:p>
    <w:p>
      <w:pPr>
        <w:pStyle w:val="Compact"/>
        <w:numPr>
          <w:numId w:val="1001"/>
          <w:ilvl w:val="0"/>
        </w:numPr>
      </w:pPr>
      <w:r>
        <w:t xml:space="preserve">Developing and reviewing Rail Yard operations and maintenance systems, processes and procedures to achieve desired behaviours and performance outcomes</w:t>
      </w:r>
    </w:p>
    <w:p>
      <w:pPr>
        <w:pStyle w:val="Compact"/>
        <w:numPr>
          <w:numId w:val="1001"/>
          <w:ilvl w:val="0"/>
        </w:numPr>
      </w:pPr>
      <w:r>
        <w:t xml:space="preserve">Driving rigorous methodologies to identify root causes of non-conformance and implementing improvement actions</w:t>
      </w:r>
    </w:p>
    <w:p>
      <w:pPr>
        <w:pStyle w:val="Compact"/>
        <w:numPr>
          <w:numId w:val="1001"/>
          <w:ilvl w:val="0"/>
        </w:numPr>
      </w:pPr>
      <w:r>
        <w:t xml:space="preserve">Role-modelling superior operating discipline standards to embed a high performance culture and people development</w:t>
      </w:r>
    </w:p>
    <w:p>
      <w:pPr>
        <w:pStyle w:val="Compact"/>
        <w:numPr>
          <w:numId w:val="1001"/>
          <w:ilvl w:val="0"/>
        </w:numPr>
      </w:pPr>
      <w:r>
        <w:t xml:space="preserve">Acting as the ‘site responsible person’ for Rail Contractors</w:t>
      </w:r>
    </w:p>
    <w:p>
      <w:pPr>
        <w:pStyle w:val="Compact"/>
        <w:numPr>
          <w:numId w:val="1001"/>
          <w:ilvl w:val="0"/>
        </w:numPr>
      </w:pPr>
      <w:r>
        <w:t xml:space="preserve">Undertaking recruitment and coordinating training for the Train Crew</w:t>
      </w:r>
    </w:p>
    <w:p>
      <w:pPr>
        <w:pStyle w:val="Heading2"/>
      </w:pPr>
      <w:bookmarkStart w:id="23" w:name="qualifications-for-operations-superintendent"/>
      <w:r>
        <w:t xml:space="preserve">Qualifications for operations superintendent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5 yrs water and/or wastewater utility experience, with 5 years of successful direct employee management</w:t>
      </w:r>
    </w:p>
    <w:p>
      <w:pPr>
        <w:pStyle w:val="Compact"/>
        <w:numPr>
          <w:numId w:val="1002"/>
          <w:ilvl w:val="0"/>
        </w:numPr>
      </w:pPr>
      <w:r>
        <w:t xml:space="preserve">At least three (3) years of full-time, or equivalent part-time, experience in custodial and/or maintenance work, preferably in large public buildings, of which one (1) year must have been in a supervisory capacity</w:t>
      </w:r>
    </w:p>
    <w:p>
      <w:pPr>
        <w:pStyle w:val="Compact"/>
        <w:numPr>
          <w:numId w:val="1002"/>
          <w:ilvl w:val="0"/>
        </w:numPr>
      </w:pPr>
      <w:r>
        <w:t xml:space="preserve">Demonstrated supervisory experience, leading and managing others with different levels of expertise, exhibiting innovative leadership and management skills</w:t>
      </w:r>
    </w:p>
    <w:p>
      <w:pPr>
        <w:pStyle w:val="Compact"/>
        <w:numPr>
          <w:numId w:val="1002"/>
          <w:ilvl w:val="0"/>
        </w:numPr>
      </w:pPr>
      <w:r>
        <w:t xml:space="preserve">Proven experience in operational management and collaborative leadership</w:t>
      </w:r>
    </w:p>
    <w:p>
      <w:pPr>
        <w:pStyle w:val="Compact"/>
        <w:numPr>
          <w:numId w:val="1002"/>
          <w:ilvl w:val="0"/>
        </w:numPr>
      </w:pPr>
      <w:r>
        <w:t xml:space="preserve">Demonstrate knowledge of ATDD and TCU labor contracts</w:t>
      </w:r>
    </w:p>
    <w:p>
      <w:pPr>
        <w:pStyle w:val="Compact"/>
        <w:numPr>
          <w:numId w:val="1002"/>
          <w:ilvl w:val="0"/>
        </w:numPr>
      </w:pPr>
      <w:r>
        <w:t xml:space="preserve">Demonstrate understanding of CETC operation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superintend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superintend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2021-10-28T18:34:44Z</dcterms:created>
  <dcterms:modified xsi:type="dcterms:W3CDTF">2021-10-28T18:34:44Z</dcterms:modified>
</cp:coreProperties>
</file>