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https://www.velvetjobs.com/job-descriptions/operations-instructor</w:t>
        </w:r>
      </w:hyperlink>
    </w:p>
    <w:p>
      <w:pPr>
        <w:pStyle w:val="Heading1"/>
      </w:pPr>
      <w:bookmarkStart w:id="21" w:name="example-of-operations-instructor-job-description"/>
      <w:r>
        <w:t xml:space="preserve">Example of Operations Instructor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operations instructor. To join our growing team, please review the list of responsibilities and qualifications.</w:t>
      </w:r>
    </w:p>
    <w:p>
      <w:pPr>
        <w:pStyle w:val="Heading2"/>
      </w:pPr>
      <w:bookmarkStart w:id="22" w:name="responsibilities-for-operations-instructor"/>
      <w:r>
        <w:t xml:space="preserve">Responsibilities for operations instructor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Understand, clarify and communicate new policies, procedures and initiatives</w:t>
      </w:r>
    </w:p>
    <w:p>
      <w:pPr>
        <w:pStyle w:val="Compact"/>
        <w:numPr>
          <w:numId w:val="1001"/>
          <w:ilvl w:val="0"/>
        </w:numPr>
      </w:pPr>
      <w:r>
        <w:t xml:space="preserve">Instructor will support with the set-up of OTS hardware/software in the dedicated OTS room in the RHIP Control Room</w:t>
      </w:r>
    </w:p>
    <w:p>
      <w:pPr>
        <w:pStyle w:val="Compact"/>
        <w:numPr>
          <w:numId w:val="1001"/>
          <w:ilvl w:val="0"/>
        </w:numPr>
      </w:pPr>
      <w:r>
        <w:t xml:space="preserve">Perform needs analysis</w:t>
      </w:r>
    </w:p>
    <w:p>
      <w:pPr>
        <w:pStyle w:val="Compact"/>
        <w:numPr>
          <w:numId w:val="1001"/>
          <w:ilvl w:val="0"/>
        </w:numPr>
      </w:pPr>
      <w:r>
        <w:t xml:space="preserve">Analyze and design training for all operations training programs including non-licensed operator, licensed operator, Shift Manager and Shift Technical Advisor training</w:t>
      </w:r>
    </w:p>
    <w:p>
      <w:pPr>
        <w:pStyle w:val="Compact"/>
        <w:numPr>
          <w:numId w:val="1001"/>
          <w:ilvl w:val="0"/>
        </w:numPr>
      </w:pPr>
      <w:r>
        <w:t xml:space="preserve">Develop and conduct training in the classroom and/or simulator for all operator training programs including non-licensed operator, licensed operator, Shift Manager and Shift Technical Advisor training</w:t>
      </w:r>
    </w:p>
    <w:p>
      <w:pPr>
        <w:pStyle w:val="Compact"/>
        <w:numPr>
          <w:numId w:val="1001"/>
          <w:ilvl w:val="0"/>
        </w:numPr>
      </w:pPr>
      <w:r>
        <w:t xml:space="preserve">Pursue qualifications to support the various operator training programs such as general instructor, simulator booth operator, SRO Certification, and simulator floor instructor</w:t>
      </w:r>
    </w:p>
    <w:p>
      <w:pPr>
        <w:pStyle w:val="Compact"/>
        <w:numPr>
          <w:numId w:val="1001"/>
          <w:ilvl w:val="0"/>
        </w:numPr>
      </w:pPr>
      <w:r>
        <w:t xml:space="preserve">Assist with self-assessments and other evaluations of the various operator training programs</w:t>
      </w:r>
    </w:p>
    <w:p>
      <w:pPr>
        <w:pStyle w:val="Compact"/>
        <w:numPr>
          <w:numId w:val="1001"/>
          <w:ilvl w:val="0"/>
        </w:numPr>
      </w:pPr>
      <w:r>
        <w:t xml:space="preserve">Assist with in-processing for the large number of contract employees for plant outages</w:t>
      </w:r>
    </w:p>
    <w:p>
      <w:pPr>
        <w:pStyle w:val="Compact"/>
        <w:numPr>
          <w:numId w:val="1001"/>
          <w:ilvl w:val="0"/>
        </w:numPr>
      </w:pPr>
      <w:r>
        <w:t xml:space="preserve">Support plant refueling outages by transitioning to the plant staff during lengthy outages</w:t>
      </w:r>
    </w:p>
    <w:p>
      <w:pPr>
        <w:pStyle w:val="Compact"/>
        <w:numPr>
          <w:numId w:val="1001"/>
          <w:ilvl w:val="0"/>
        </w:numPr>
      </w:pPr>
      <w:r>
        <w:t xml:space="preserve">Function as a member of the site Emergency Response Organization (ERO)</w:t>
      </w:r>
    </w:p>
    <w:p>
      <w:pPr>
        <w:pStyle w:val="Heading2"/>
      </w:pPr>
      <w:bookmarkStart w:id="23" w:name="qualifications-for-operations-instructor"/>
      <w:r>
        <w:t xml:space="preserve">Qualifications for operations instructor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 depth knowledge of Sales and Marketing processes, tasks handled by various departments – Traffic, Finance</w:t>
      </w:r>
    </w:p>
    <w:p>
      <w:pPr>
        <w:pStyle w:val="Compact"/>
        <w:numPr>
          <w:numId w:val="1002"/>
          <w:ilvl w:val="0"/>
        </w:numPr>
      </w:pPr>
      <w:r>
        <w:t xml:space="preserve">Must be able and willing and able to travel extensively both domestic and internationally to facilitate courses and provide mentoring/support</w:t>
      </w:r>
    </w:p>
    <w:p>
      <w:pPr>
        <w:pStyle w:val="Compact"/>
        <w:numPr>
          <w:numId w:val="1002"/>
          <w:ilvl w:val="0"/>
        </w:numPr>
      </w:pPr>
      <w:r>
        <w:t xml:space="preserve">Be former U.S. Navy SEAL or applicable service or law enforcement specialty</w:t>
      </w:r>
    </w:p>
    <w:p>
      <w:pPr>
        <w:pStyle w:val="Compact"/>
        <w:numPr>
          <w:numId w:val="1002"/>
          <w:ilvl w:val="0"/>
        </w:numPr>
      </w:pPr>
      <w:r>
        <w:t xml:space="preserve">Have prior experience with Helicopter Rope Suspension Technique (HRST), Dynamic and Static RSO, CQC RSO, Laser Range Safety Officer, Demolition RSO</w:t>
      </w:r>
    </w:p>
    <w:p>
      <w:pPr>
        <w:pStyle w:val="Compact"/>
        <w:numPr>
          <w:numId w:val="1002"/>
          <w:ilvl w:val="0"/>
        </w:numPr>
      </w:pPr>
      <w:r>
        <w:t xml:space="preserve">Have working knowledge of Assaults TTP, Training requirements, Mission Essential Tasks, and Assaults Site procedures</w:t>
      </w:r>
    </w:p>
    <w:p>
      <w:pPr>
        <w:pStyle w:val="Compact"/>
        <w:numPr>
          <w:numId w:val="1002"/>
          <w:ilvl w:val="0"/>
        </w:numPr>
      </w:pPr>
      <w:r>
        <w:t xml:space="preserve">Formal relevant qualification such as PPO Level 3 or high level of experience in process operations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instru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instru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2021-10-28T18:32:54Z</dcterms:created>
  <dcterms:modified xsi:type="dcterms:W3CDTF">2021-10-28T18:32:54Z</dcterms:modified>
</cp:coreProperties>
</file>