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https://www.velvetjobs.com/job-descriptions/operations-finance</w:t>
        </w:r>
      </w:hyperlink>
    </w:p>
    <w:p>
      <w:pPr>
        <w:pStyle w:val="Heading1"/>
      </w:pPr>
      <w:bookmarkStart w:id="21" w:name="example-of-operations-finance-job-description"/>
      <w:r>
        <w:t xml:space="preserve">Example of Operations Finance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operations finance. To join our growing team, please review the list of responsibilities and qualifications.</w:t>
      </w:r>
    </w:p>
    <w:p>
      <w:pPr>
        <w:pStyle w:val="Heading2"/>
      </w:pPr>
      <w:bookmarkStart w:id="22" w:name="responsibilities-for-operations-finance"/>
      <w:r>
        <w:t xml:space="preserve">Responsibilities for operations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measure and analyze various aspects of Company's operations including supply chain management, computers and student materials fulfilment, and purchasing</w:t>
      </w:r>
    </w:p>
    <w:p>
      <w:pPr>
        <w:pStyle w:val="Compact"/>
        <w:numPr>
          <w:numId w:val="1001"/>
          <w:ilvl w:val="0"/>
        </w:numPr>
      </w:pPr>
      <w:r>
        <w:t xml:space="preserve">Prepare monthly financial reviews and communicates results to Finance and Operations Management</w:t>
      </w:r>
    </w:p>
    <w:p>
      <w:pPr>
        <w:pStyle w:val="Compact"/>
        <w:numPr>
          <w:numId w:val="1001"/>
          <w:ilvl w:val="0"/>
        </w:numPr>
      </w:pPr>
      <w:r>
        <w:t xml:space="preserve">Prepare presentations for Senior Management to help drive decision making and profitability</w:t>
      </w:r>
    </w:p>
    <w:p>
      <w:pPr>
        <w:pStyle w:val="Compact"/>
        <w:numPr>
          <w:numId w:val="1001"/>
          <w:ilvl w:val="0"/>
        </w:numPr>
      </w:pPr>
      <w:r>
        <w:t xml:space="preserve">Work closely with other departments to provide ongoing dash boards for individual locations focusing on performance and operating metrics</w:t>
      </w:r>
    </w:p>
    <w:p>
      <w:pPr>
        <w:pStyle w:val="Compact"/>
        <w:numPr>
          <w:numId w:val="1001"/>
          <w:ilvl w:val="0"/>
        </w:numPr>
      </w:pPr>
      <w:r>
        <w:t xml:space="preserve">Support the analysis of capital spending versus budget and prior forecast</w:t>
      </w:r>
    </w:p>
    <w:p>
      <w:pPr>
        <w:pStyle w:val="Compact"/>
        <w:numPr>
          <w:numId w:val="1001"/>
          <w:ilvl w:val="0"/>
        </w:numPr>
      </w:pPr>
      <w:r>
        <w:t xml:space="preserve">Assist the Finance Director with NPV/IRR/Payback analysis of projects to determine prioritization of capital spending</w:t>
      </w:r>
    </w:p>
    <w:p>
      <w:pPr>
        <w:pStyle w:val="Compact"/>
        <w:numPr>
          <w:numId w:val="1001"/>
          <w:ilvl w:val="0"/>
        </w:numPr>
      </w:pPr>
      <w:r>
        <w:t xml:space="preserve">Support sites development and submission of CAR’s / CB2’s</w:t>
      </w:r>
    </w:p>
    <w:p>
      <w:pPr>
        <w:pStyle w:val="Compact"/>
        <w:numPr>
          <w:numId w:val="1001"/>
          <w:ilvl w:val="0"/>
        </w:numPr>
      </w:pPr>
      <w:r>
        <w:t xml:space="preserve">Understanding the impact of foreign exchange, where appropriate</w:t>
      </w:r>
    </w:p>
    <w:p>
      <w:pPr>
        <w:pStyle w:val="Compact"/>
        <w:numPr>
          <w:numId w:val="1001"/>
          <w:ilvl w:val="0"/>
        </w:numPr>
      </w:pPr>
      <w:r>
        <w:t xml:space="preserve">Partner with the business to create analyses, forecasts and measures of success against those forecasts, adding insights to grow the business</w:t>
      </w:r>
    </w:p>
    <w:p>
      <w:pPr>
        <w:pStyle w:val="Compact"/>
        <w:numPr>
          <w:numId w:val="1001"/>
          <w:ilvl w:val="0"/>
        </w:numPr>
      </w:pPr>
      <w:r>
        <w:t xml:space="preserve">Optimize the costs and efficacy of actions and projects undertaken by maintaining constant links with contacts</w:t>
      </w:r>
    </w:p>
    <w:p>
      <w:pPr>
        <w:pStyle w:val="Heading2"/>
      </w:pPr>
      <w:bookmarkStart w:id="23" w:name="qualifications-for-operations-finance"/>
      <w:r>
        <w:t xml:space="preserve">Qualifications for operations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Serve as lead financial decision maker for the Diagnostics affiliate in contract, commercial, and accounting matters</w:t>
      </w:r>
    </w:p>
    <w:p>
      <w:pPr>
        <w:pStyle w:val="Compact"/>
        <w:numPr>
          <w:numId w:val="1002"/>
          <w:ilvl w:val="0"/>
        </w:numPr>
      </w:pPr>
      <w:r>
        <w:t xml:space="preserve">Serves as Compliance Liaison for the Diagnostics affiliate</w:t>
      </w:r>
    </w:p>
    <w:p>
      <w:pPr>
        <w:pStyle w:val="Compact"/>
        <w:numPr>
          <w:numId w:val="1002"/>
          <w:ilvl w:val="0"/>
        </w:numPr>
      </w:pPr>
      <w:r>
        <w:t xml:space="preserve">BS Accounting or related area</w:t>
      </w:r>
    </w:p>
    <w:p>
      <w:pPr>
        <w:pStyle w:val="Compact"/>
        <w:numPr>
          <w:numId w:val="1002"/>
          <w:ilvl w:val="0"/>
        </w:numPr>
      </w:pPr>
      <w:r>
        <w:t xml:space="preserve">Reviews bank activity download information</w:t>
      </w:r>
    </w:p>
    <w:p>
      <w:pPr>
        <w:pStyle w:val="Compact"/>
        <w:numPr>
          <w:numId w:val="1002"/>
          <w:ilvl w:val="0"/>
        </w:numPr>
      </w:pPr>
      <w:r>
        <w:t xml:space="preserve">Previous experience in corporate finance, investment banking, valuation, consulting, or other technical background is desirable</w:t>
      </w:r>
    </w:p>
    <w:p>
      <w:pPr>
        <w:pStyle w:val="Compact"/>
        <w:numPr>
          <w:numId w:val="1002"/>
          <w:ilvl w:val="0"/>
        </w:numPr>
      </w:pPr>
      <w:r>
        <w:t xml:space="preserve">1-3 years of experience utilizing advanced financial concepts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2021-10-28T18:39:38Z</dcterms:created>
  <dcterms:modified xsi:type="dcterms:W3CDTF">2021-10-28T18:39:38Z</dcterms:modified>
</cp:coreProperties>
</file>