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https://www.velvetjobs.com/job-descriptions/operations-finance-analyst</w:t>
        </w:r>
      </w:hyperlink>
    </w:p>
    <w:p>
      <w:pPr>
        <w:pStyle w:val="Heading1"/>
      </w:pPr>
      <w:bookmarkStart w:id="21" w:name="example-of-operations-finance-analyst-job-description"/>
      <w:r>
        <w:t xml:space="preserve">Example of Operations Finance Analyst Job Description</w:t>
      </w:r>
      <w:bookmarkEnd w:id="21"/>
    </w:p>
    <w:p>
      <w:pPr>
        <w:pStyle w:val="Compact"/>
      </w:pPr>
      <w:r>
        <w:t xml:space="preserve">Our innovative and growing company is looking for an operations finance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finance-analyst"/>
      <w:r>
        <w:t xml:space="preserve">Responsibilities for operations finance analyst</w:t>
      </w:r>
      <w:bookmarkEnd w:id="22"/>
    </w:p>
    <w:p>
      <w:pPr>
        <w:pStyle w:val="Compact"/>
        <w:numPr>
          <w:numId w:val="1001"/>
          <w:ilvl w:val="0"/>
        </w:numPr>
      </w:pPr>
      <w:r>
        <w:t xml:space="preserve">Assist in Sarbanes-Oxley documentation, audit and lead schedules</w:t>
      </w:r>
    </w:p>
    <w:p>
      <w:pPr>
        <w:pStyle w:val="Compact"/>
        <w:numPr>
          <w:numId w:val="1001"/>
          <w:ilvl w:val="0"/>
        </w:numPr>
      </w:pPr>
      <w:r>
        <w:t xml:space="preserve">Provide end to end support</w:t>
      </w:r>
    </w:p>
    <w:p>
      <w:pPr>
        <w:pStyle w:val="Compact"/>
        <w:numPr>
          <w:numId w:val="1001"/>
          <w:ilvl w:val="0"/>
        </w:numPr>
      </w:pPr>
      <w:r>
        <w:t xml:space="preserve">Responsible for data retrieval, compilation, and reporting</w:t>
      </w:r>
    </w:p>
    <w:p>
      <w:pPr>
        <w:pStyle w:val="Compact"/>
        <w:numPr>
          <w:numId w:val="1001"/>
          <w:ilvl w:val="0"/>
        </w:numPr>
      </w:pPr>
      <w:r>
        <w:t xml:space="preserve">Ensure that group meetings and events are coordinated in an accurate and timely manner – including periodic staff meetings</w:t>
      </w:r>
    </w:p>
    <w:p>
      <w:pPr>
        <w:pStyle w:val="Compact"/>
        <w:numPr>
          <w:numId w:val="1001"/>
          <w:ilvl w:val="0"/>
        </w:numPr>
      </w:pPr>
      <w:r>
        <w:t xml:space="preserve">Other assignments based on needs of the group</w:t>
      </w:r>
    </w:p>
    <w:p>
      <w:pPr>
        <w:pStyle w:val="Compact"/>
        <w:numPr>
          <w:numId w:val="1001"/>
          <w:ilvl w:val="0"/>
        </w:numPr>
      </w:pPr>
      <w:r>
        <w:t xml:space="preserve">Support the Finance Director and act as a business partner and advisor to the Technology Operations team, advising on financial matters and ensuring delivery of business and operational objectives</w:t>
      </w:r>
    </w:p>
    <w:p>
      <w:pPr>
        <w:pStyle w:val="Compact"/>
        <w:numPr>
          <w:numId w:val="1001"/>
          <w:ilvl w:val="0"/>
        </w:numPr>
      </w:pPr>
      <w:r>
        <w:t xml:space="preserve">Support the Finance Director in providing insight and analysis to the business to aid forward looking decision making</w:t>
      </w:r>
    </w:p>
    <w:p>
      <w:pPr>
        <w:pStyle w:val="Compact"/>
        <w:numPr>
          <w:numId w:val="1001"/>
          <w:ilvl w:val="0"/>
        </w:numPr>
      </w:pPr>
      <w:r>
        <w:t xml:space="preserve">Oversight of Opex monthly results and KPIs and informed and insightful commentary thereon</w:t>
      </w:r>
    </w:p>
    <w:p>
      <w:pPr>
        <w:pStyle w:val="Compact"/>
        <w:numPr>
          <w:numId w:val="1001"/>
          <w:ilvl w:val="0"/>
        </w:numPr>
      </w:pPr>
      <w:r>
        <w:t xml:space="preserve">Oversight of all Project Opex and Capex monthly actuals and analysing performance versus target</w:t>
      </w:r>
    </w:p>
    <w:p>
      <w:pPr>
        <w:pStyle w:val="Compact"/>
        <w:numPr>
          <w:numId w:val="1001"/>
          <w:ilvl w:val="0"/>
        </w:numPr>
      </w:pPr>
      <w:r>
        <w:t xml:space="preserve">Highlight key risks and opportunities within Technology Operations function and providing insights</w:t>
      </w:r>
    </w:p>
    <w:p>
      <w:pPr>
        <w:pStyle w:val="Heading2"/>
      </w:pPr>
      <w:bookmarkStart w:id="23" w:name="qualifications-for-operations-finance-analyst"/>
      <w:r>
        <w:t xml:space="preserve">Qualifications for operations finance analyst</w:t>
      </w:r>
      <w:bookmarkEnd w:id="23"/>
    </w:p>
    <w:p>
      <w:pPr>
        <w:pStyle w:val="Compact"/>
        <w:numPr>
          <w:numId w:val="1002"/>
          <w:ilvl w:val="0"/>
        </w:numPr>
      </w:pPr>
      <w:r>
        <w:t xml:space="preserve">BS Degree in Business Administration or Accounting required</w:t>
      </w:r>
    </w:p>
    <w:p>
      <w:pPr>
        <w:pStyle w:val="Compact"/>
        <w:numPr>
          <w:numId w:val="1002"/>
          <w:ilvl w:val="0"/>
        </w:numPr>
      </w:pPr>
      <w:r>
        <w:t xml:space="preserve">Facilitation of CCR&amp;A close process</w:t>
      </w:r>
    </w:p>
    <w:p>
      <w:pPr>
        <w:pStyle w:val="Compact"/>
        <w:numPr>
          <w:numId w:val="1002"/>
          <w:ilvl w:val="0"/>
        </w:numPr>
      </w:pPr>
      <w:r>
        <w:t xml:space="preserve">Perform key functions for close process</w:t>
      </w:r>
    </w:p>
    <w:p>
      <w:pPr>
        <w:pStyle w:val="Compact"/>
        <w:numPr>
          <w:numId w:val="1002"/>
          <w:ilvl w:val="0"/>
        </w:numPr>
      </w:pPr>
      <w:r>
        <w:t xml:space="preserve">Perform final validation of financial close for the allowance process</w:t>
      </w:r>
    </w:p>
    <w:p>
      <w:pPr>
        <w:pStyle w:val="Compact"/>
        <w:numPr>
          <w:numId w:val="1002"/>
          <w:ilvl w:val="0"/>
        </w:numPr>
      </w:pPr>
      <w:r>
        <w:t xml:space="preserve">Partner with Financial Analysis and Reporting for accuracy and posting of final provision for loan and lease losses for actuals</w:t>
      </w:r>
    </w:p>
    <w:p>
      <w:pPr>
        <w:pStyle w:val="Compact"/>
        <w:numPr>
          <w:numId w:val="1002"/>
          <w:ilvl w:val="0"/>
        </w:numPr>
      </w:pPr>
      <w:r>
        <w:t xml:space="preserve">Partner with Corporate Planning for accuracy and posting of final provision for loan and lease losses for forecast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fin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fin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2021-10-28T13:14:39Z</dcterms:created>
  <dcterms:modified xsi:type="dcterms:W3CDTF">2021-10-28T13:14:39Z</dcterms:modified>
</cp:coreProperties>
</file>