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https://www.velvetjobs.com/job-descriptions/operations-controller</w:t>
        </w:r>
      </w:hyperlink>
    </w:p>
    <w:p>
      <w:pPr>
        <w:pStyle w:val="Heading1"/>
      </w:pPr>
      <w:bookmarkStart w:id="21" w:name="example-of-operations-controller-job-description"/>
      <w:r>
        <w:t xml:space="preserve">Example of Operations Controller Job Description</w:t>
      </w:r>
      <w:bookmarkEnd w:id="21"/>
    </w:p>
    <w:p>
      <w:pPr>
        <w:pStyle w:val="Compact"/>
      </w:pPr>
      <w:r>
        <w:t xml:space="preserve">Our company is looking to fill the role of operations controller. If you are looking for an exciting place to work, please take a look at the list of qualifications below.</w:t>
      </w:r>
    </w:p>
    <w:p>
      <w:pPr>
        <w:pStyle w:val="Heading2"/>
      </w:pPr>
      <w:bookmarkStart w:id="22" w:name="responsibilities-for-operations-controller"/>
      <w:r>
        <w:t xml:space="preserve">Responsibilities for operations controller</w:t>
      </w:r>
      <w:bookmarkEnd w:id="22"/>
    </w:p>
    <w:p>
      <w:pPr>
        <w:pStyle w:val="Compact"/>
        <w:numPr>
          <w:numId w:val="1001"/>
          <w:ilvl w:val="0"/>
        </w:numPr>
      </w:pPr>
      <w:r>
        <w:t xml:space="preserve">Operate ground station independently or in cooperation with responsible staff</w:t>
      </w:r>
    </w:p>
    <w:p>
      <w:pPr>
        <w:pStyle w:val="Compact"/>
        <w:numPr>
          <w:numId w:val="1001"/>
          <w:ilvl w:val="0"/>
        </w:numPr>
      </w:pPr>
      <w:r>
        <w:t xml:space="preserve">Rehearse on the simulator established nominal and contingency procedures</w:t>
      </w:r>
    </w:p>
    <w:p>
      <w:pPr>
        <w:pStyle w:val="Compact"/>
        <w:numPr>
          <w:numId w:val="1001"/>
          <w:ilvl w:val="0"/>
        </w:numPr>
      </w:pPr>
      <w:r>
        <w:t xml:space="preserve">Support the CFO in providing value added analytical support related to performance management of the area, this can be link to job costing, profitability, identification opportunities of revenue leakage</w:t>
      </w:r>
    </w:p>
    <w:p>
      <w:pPr>
        <w:pStyle w:val="Compact"/>
        <w:numPr>
          <w:numId w:val="1001"/>
          <w:ilvl w:val="0"/>
        </w:numPr>
      </w:pPr>
      <w:r>
        <w:t xml:space="preserve">Liaison within Controlling function, reporting directly to the Director of Business Controlling for the RBU, responsible for the accuracy, completeness, cutoff and integrity of financial reporting, planning and forecasting the financial control environment and processes for the US and Canadian Operations Team’s support to the RBU</w:t>
      </w:r>
    </w:p>
    <w:p>
      <w:pPr>
        <w:pStyle w:val="Compact"/>
        <w:numPr>
          <w:numId w:val="1001"/>
          <w:ilvl w:val="0"/>
        </w:numPr>
      </w:pPr>
      <w:r>
        <w:t xml:space="preserve">Consolidation and analysis of all data from the plants in AUT EMEA</w:t>
      </w:r>
    </w:p>
    <w:p>
      <w:pPr>
        <w:pStyle w:val="Compact"/>
        <w:numPr>
          <w:numId w:val="1001"/>
          <w:ilvl w:val="0"/>
        </w:numPr>
      </w:pPr>
      <w:r>
        <w:t xml:space="preserve">Creation of transparency in the plants and in all “non plants”</w:t>
      </w:r>
    </w:p>
    <w:p>
      <w:pPr>
        <w:pStyle w:val="Compact"/>
        <w:numPr>
          <w:numId w:val="1001"/>
          <w:ilvl w:val="0"/>
        </w:numPr>
      </w:pPr>
      <w:r>
        <w:t xml:space="preserve">Best Practice sharing / Coordination &amp; training / Know-How transfer</w:t>
      </w:r>
    </w:p>
    <w:p>
      <w:pPr>
        <w:pStyle w:val="Compact"/>
        <w:numPr>
          <w:numId w:val="1001"/>
          <w:ilvl w:val="0"/>
        </w:numPr>
      </w:pPr>
      <w:r>
        <w:t xml:space="preserve">Standardization of reporting (COPQ</w:t>
      </w:r>
    </w:p>
    <w:p>
      <w:pPr>
        <w:pStyle w:val="Compact"/>
        <w:numPr>
          <w:numId w:val="1001"/>
          <w:ilvl w:val="0"/>
        </w:numPr>
      </w:pPr>
      <w:r>
        <w:t xml:space="preserve">Financial lead for SAP implementation of new modules</w:t>
      </w:r>
    </w:p>
    <w:p>
      <w:pPr>
        <w:pStyle w:val="Compact"/>
        <w:numPr>
          <w:numId w:val="1001"/>
          <w:ilvl w:val="0"/>
        </w:numPr>
      </w:pPr>
      <w:r>
        <w:t xml:space="preserve">Validation of KPI reporting of AUT EMEA plants</w:t>
      </w:r>
    </w:p>
    <w:p>
      <w:pPr>
        <w:pStyle w:val="Heading2"/>
      </w:pPr>
      <w:bookmarkStart w:id="23" w:name="qualifications-for-operations-controller"/>
      <w:r>
        <w:t xml:space="preserve">Qualifications for operations controller</w:t>
      </w:r>
      <w:bookmarkEnd w:id="23"/>
    </w:p>
    <w:p>
      <w:pPr>
        <w:pStyle w:val="Compact"/>
        <w:numPr>
          <w:numId w:val="1002"/>
          <w:ilvl w:val="0"/>
        </w:numPr>
      </w:pPr>
      <w:r>
        <w:t xml:space="preserve">Provide management reporting to field management</w:t>
      </w:r>
    </w:p>
    <w:p>
      <w:pPr>
        <w:pStyle w:val="Compact"/>
        <w:numPr>
          <w:numId w:val="1002"/>
          <w:ilvl w:val="0"/>
        </w:numPr>
      </w:pPr>
      <w:r>
        <w:t xml:space="preserve">Assist in the preparation of Operational Accounting departmental budgets, monitor actual results against plan</w:t>
      </w:r>
    </w:p>
    <w:p>
      <w:pPr>
        <w:pStyle w:val="Compact"/>
        <w:numPr>
          <w:numId w:val="1002"/>
          <w:ilvl w:val="0"/>
        </w:numPr>
      </w:pPr>
      <w:r>
        <w:t xml:space="preserve">Supervise and mentor direct reports, maximizing individual strengths and striving for excellence in talent development and organizational leadership</w:t>
      </w:r>
    </w:p>
    <w:p>
      <w:pPr>
        <w:pStyle w:val="Compact"/>
        <w:numPr>
          <w:numId w:val="1002"/>
          <w:ilvl w:val="0"/>
        </w:numPr>
      </w:pPr>
      <w:r>
        <w:t xml:space="preserve">Provide proactive thought leadership and guidance around organizational evolution and structure</w:t>
      </w:r>
    </w:p>
    <w:p>
      <w:pPr>
        <w:pStyle w:val="Compact"/>
        <w:numPr>
          <w:numId w:val="1002"/>
          <w:ilvl w:val="0"/>
        </w:numPr>
      </w:pPr>
      <w:r>
        <w:t xml:space="preserve">Serve as legal entity named officer and primary liaison to Corporate office in accounting and regulatory reporting matters</w:t>
      </w:r>
    </w:p>
    <w:p>
      <w:pPr>
        <w:pStyle w:val="Compact"/>
        <w:numPr>
          <w:numId w:val="1002"/>
          <w:ilvl w:val="0"/>
        </w:numPr>
      </w:pPr>
      <w:r>
        <w:t xml:space="preserve">Technical/engineering degree in electronics, aeronautics or equivalent qualifications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2021-10-28T18:37:06Z</dcterms:created>
  <dcterms:modified xsi:type="dcterms:W3CDTF">2021-10-28T18:37:06Z</dcterms:modified>
</cp:coreProperties>
</file>