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https://www.velvetjobs.com/job-descriptions/operations-control</w:t>
        </w:r>
      </w:hyperlink>
    </w:p>
    <w:p>
      <w:pPr>
        <w:pStyle w:val="Heading1"/>
      </w:pPr>
      <w:bookmarkStart w:id="21" w:name="example-of-operations-control-job-description"/>
      <w:r>
        <w:t xml:space="preserve">Example of Operations Control Job Description</w:t>
      </w:r>
      <w:bookmarkEnd w:id="21"/>
    </w:p>
    <w:p>
      <w:pPr>
        <w:pStyle w:val="Compact"/>
      </w:pPr>
      <w:r>
        <w:t xml:space="preserve">Our company is growing rapidly and is looking to fill the role of operations control.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control"/>
      <w:r>
        <w:t xml:space="preserve">Responsibilities for operations control</w:t>
      </w:r>
      <w:bookmarkEnd w:id="22"/>
    </w:p>
    <w:p>
      <w:pPr>
        <w:pStyle w:val="Compact"/>
        <w:numPr>
          <w:numId w:val="1001"/>
          <w:ilvl w:val="0"/>
        </w:numPr>
      </w:pPr>
      <w:r>
        <w:t xml:space="preserve">Researches, Analyzes, and Resolves discrepancies in Financial/Accounting positions identified by Partenon for the purpose of preventing possible future occurrences</w:t>
      </w:r>
    </w:p>
    <w:p>
      <w:pPr>
        <w:pStyle w:val="Compact"/>
        <w:numPr>
          <w:numId w:val="1001"/>
          <w:ilvl w:val="0"/>
        </w:numPr>
      </w:pPr>
      <w:r>
        <w:t xml:space="preserve">Tests the Financial/Accounting/Operational controls that have been put in place within operations to ensure that such processes are performed in accordance with Bank Policy and Government Regulations</w:t>
      </w:r>
    </w:p>
    <w:p>
      <w:pPr>
        <w:pStyle w:val="Compact"/>
        <w:numPr>
          <w:numId w:val="1001"/>
          <w:ilvl w:val="0"/>
        </w:numPr>
      </w:pPr>
      <w:r>
        <w:t xml:space="preserve">Monitors the Financial/Accounting/Operational Controls performed by the Servicing Team</w:t>
      </w:r>
    </w:p>
    <w:p>
      <w:pPr>
        <w:pStyle w:val="Compact"/>
        <w:numPr>
          <w:numId w:val="1001"/>
          <w:ilvl w:val="0"/>
        </w:numPr>
      </w:pPr>
      <w:r>
        <w:t xml:space="preserve">Prepares and distributes required reports/KPIs to the proper reporting stream, including the Control Area Responsible (CAR)</w:t>
      </w:r>
    </w:p>
    <w:p>
      <w:pPr>
        <w:pStyle w:val="Compact"/>
        <w:numPr>
          <w:numId w:val="1001"/>
          <w:ilvl w:val="0"/>
        </w:numPr>
      </w:pPr>
      <w:r>
        <w:t xml:space="preserve">Should have the ability to maintain various MIS reports and should ensure timely completion of all the MIS and other ad-hoc reports to be submitted to management</w:t>
      </w:r>
    </w:p>
    <w:p>
      <w:pPr>
        <w:pStyle w:val="Compact"/>
        <w:numPr>
          <w:numId w:val="1001"/>
          <w:ilvl w:val="0"/>
        </w:numPr>
      </w:pPr>
      <w:r>
        <w:t xml:space="preserve">Relevant Bachelors/Masters Degree or equivalent experience in implementing an operational plan related to mosquito, vector or pest control, or ecological research or management</w:t>
      </w:r>
    </w:p>
    <w:p>
      <w:pPr>
        <w:pStyle w:val="Compact"/>
        <w:numPr>
          <w:numId w:val="1001"/>
          <w:ilvl w:val="0"/>
        </w:numPr>
      </w:pPr>
      <w:r>
        <w:t xml:space="preserve">Demonstrated experience planning and managing field trials or field-based operations involving insect pests or other species</w:t>
      </w:r>
    </w:p>
    <w:p>
      <w:pPr>
        <w:pStyle w:val="Compact"/>
        <w:numPr>
          <w:numId w:val="1001"/>
          <w:ilvl w:val="0"/>
        </w:numPr>
      </w:pPr>
      <w:r>
        <w:t xml:space="preserve">Experience managing relationships with multiple internal and external stakeholders</w:t>
      </w:r>
    </w:p>
    <w:p>
      <w:pPr>
        <w:pStyle w:val="Compact"/>
        <w:numPr>
          <w:numId w:val="1001"/>
          <w:ilvl w:val="0"/>
        </w:numPr>
      </w:pPr>
      <w:r>
        <w:t xml:space="preserve">Troubleshooting Remote Control issues and supporting repair and maintenance of Remote Control system in region</w:t>
      </w:r>
    </w:p>
    <w:p>
      <w:pPr>
        <w:pStyle w:val="Compact"/>
        <w:numPr>
          <w:numId w:val="1001"/>
          <w:ilvl w:val="0"/>
        </w:numPr>
      </w:pPr>
      <w:r>
        <w:t xml:space="preserve">Oversee configuration and maintenance of Remote Control equipment in region</w:t>
      </w:r>
    </w:p>
    <w:p>
      <w:pPr>
        <w:pStyle w:val="Heading2"/>
      </w:pPr>
      <w:bookmarkStart w:id="23" w:name="qualifications-for-operations-control"/>
      <w:r>
        <w:t xml:space="preserve">Qualifications for operations control</w:t>
      </w:r>
      <w:bookmarkEnd w:id="23"/>
    </w:p>
    <w:p>
      <w:pPr>
        <w:pStyle w:val="Compact"/>
        <w:numPr>
          <w:numId w:val="1002"/>
          <w:ilvl w:val="0"/>
        </w:numPr>
      </w:pPr>
      <w:r>
        <w:t xml:space="preserve">Strong communication, negotiation and analytical skills are necessary to consult with partners/clients throughout the organization regulators and auditors</w:t>
      </w:r>
    </w:p>
    <w:p>
      <w:pPr>
        <w:pStyle w:val="Compact"/>
        <w:numPr>
          <w:numId w:val="1002"/>
          <w:ilvl w:val="0"/>
        </w:numPr>
      </w:pPr>
      <w:r>
        <w:t xml:space="preserve">Process know-how and ability to systematically assess and challenge existing processes of the EMEA Depositary [Operations] business</w:t>
      </w:r>
    </w:p>
    <w:p>
      <w:pPr>
        <w:pStyle w:val="Compact"/>
        <w:numPr>
          <w:numId w:val="1002"/>
          <w:ilvl w:val="0"/>
        </w:numPr>
      </w:pPr>
      <w:r>
        <w:t xml:space="preserve">A strong understanding of Fund Accounting processes is required</w:t>
      </w:r>
    </w:p>
    <w:p>
      <w:pPr>
        <w:pStyle w:val="Compact"/>
        <w:numPr>
          <w:numId w:val="1002"/>
          <w:ilvl w:val="0"/>
        </w:numPr>
      </w:pPr>
      <w:r>
        <w:t xml:space="preserve">An understanding of Depositary end-to-end processes, Safekeeping &amp; Custody, and/or Transfer Agency would be advantageous</w:t>
      </w:r>
    </w:p>
    <w:p>
      <w:pPr>
        <w:pStyle w:val="Compact"/>
        <w:numPr>
          <w:numId w:val="1002"/>
          <w:ilvl w:val="0"/>
        </w:numPr>
      </w:pPr>
      <w:r>
        <w:t xml:space="preserve">Ability to work collaboratively with partners in problem solving</w:t>
      </w:r>
    </w:p>
    <w:p>
      <w:pPr>
        <w:pStyle w:val="Compact"/>
        <w:numPr>
          <w:numId w:val="1002"/>
          <w:ilvl w:val="0"/>
        </w:numPr>
      </w:pPr>
      <w:r>
        <w:t xml:space="preserve">Ability to identify and assess risk in business processes and migration activity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2021-10-28T18:38:36Z</dcterms:created>
  <dcterms:modified xsi:type="dcterms:W3CDTF">2021-10-28T18:38:36Z</dcterms:modified>
</cp:coreProperties>
</file>