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https://www.velvetjobs.com/job-descriptions/operations-business-manager</w:t>
        </w:r>
      </w:hyperlink>
    </w:p>
    <w:p>
      <w:pPr>
        <w:pStyle w:val="Heading1"/>
      </w:pPr>
      <w:bookmarkStart w:id="21" w:name="example-of-operations-business-manager-job-description"/>
      <w:r>
        <w:t xml:space="preserve">Example of Operations Business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business-manager"/>
      <w:r>
        <w:t xml:space="preserve">Responsibilities for operations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Senior Leaders developing, recommending and executing business plans to achieve goals in line with annual budget, hiring plans and business targets for the Krakow site</w:t>
      </w:r>
    </w:p>
    <w:p>
      <w:pPr>
        <w:pStyle w:val="Compact"/>
        <w:numPr>
          <w:numId w:val="1001"/>
          <w:ilvl w:val="0"/>
        </w:numPr>
      </w:pPr>
      <w:r>
        <w:t xml:space="preserve">Regularly assessing Krakow site operational effectiveness and making suggestions to streamline functions and processes</w:t>
      </w:r>
    </w:p>
    <w:p>
      <w:pPr>
        <w:pStyle w:val="Compact"/>
        <w:numPr>
          <w:numId w:val="1001"/>
          <w:ilvl w:val="0"/>
        </w:numPr>
      </w:pPr>
      <w:r>
        <w:t xml:space="preserve">Working with Product &amp; Technology Business Operations Team on formulating headcount requirements, defining detailed headcount plans, and tracking execution in cooperation with Talent Acquisition Management</w:t>
      </w:r>
    </w:p>
    <w:p>
      <w:pPr>
        <w:pStyle w:val="Compact"/>
        <w:numPr>
          <w:numId w:val="1001"/>
          <w:ilvl w:val="0"/>
        </w:numPr>
      </w:pPr>
      <w:r>
        <w:t xml:space="preserve">Ensure outsourced and contractors processes meet global controls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Ensure SOWs are in place and executed consistent with global processes and best practices</w:t>
      </w:r>
    </w:p>
    <w:p>
      <w:pPr>
        <w:pStyle w:val="Compact"/>
        <w:numPr>
          <w:numId w:val="1001"/>
          <w:ilvl w:val="0"/>
        </w:numPr>
      </w:pPr>
      <w:r>
        <w:t xml:space="preserve">Project manage implementation of new processes</w:t>
      </w:r>
    </w:p>
    <w:p>
      <w:pPr>
        <w:pStyle w:val="Compact"/>
        <w:numPr>
          <w:numId w:val="1001"/>
          <w:ilvl w:val="0"/>
        </w:numPr>
      </w:pPr>
      <w:r>
        <w:t xml:space="preserve">Strong Controls Agenda – Ensure that all employees are proactively contributing towards early identification, monitoring, or reporting process opportunities and /or contributing towards building robust controls that will bulletproof our business</w:t>
      </w:r>
    </w:p>
    <w:p>
      <w:pPr>
        <w:pStyle w:val="Compact"/>
        <w:numPr>
          <w:numId w:val="1001"/>
          <w:ilvl w:val="0"/>
        </w:numPr>
      </w:pPr>
      <w:r>
        <w:t xml:space="preserve">Direct Teams with key partners(Legal, Compliance, Controls, LOB Leads) to implement firm wide business initiatives with the objective to enhance the Chase experience for customers with disabilities</w:t>
      </w:r>
    </w:p>
    <w:p>
      <w:pPr>
        <w:pStyle w:val="Compact"/>
        <w:numPr>
          <w:numId w:val="1001"/>
          <w:ilvl w:val="0"/>
        </w:numPr>
      </w:pPr>
      <w:r>
        <w:t xml:space="preserve">May prepare and evaluation business plans, projects, variance review and profit improvement plans</w:t>
      </w:r>
    </w:p>
    <w:p>
      <w:pPr>
        <w:pStyle w:val="Compact"/>
        <w:numPr>
          <w:numId w:val="1001"/>
          <w:ilvl w:val="0"/>
        </w:numPr>
      </w:pPr>
      <w:r>
        <w:t xml:space="preserve">Assess business performance and market opportunities in France and deep dive into areas of strength and weakness on regular basis in coordination with the Paris leadership team</w:t>
      </w:r>
    </w:p>
    <w:p>
      <w:pPr>
        <w:pStyle w:val="Heading2"/>
      </w:pPr>
      <w:bookmarkStart w:id="23" w:name="qualifications-for-operations-business-manager"/>
      <w:r>
        <w:t xml:space="preserve">Qualifications for operations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– Bachelors or higher</w:t>
      </w:r>
    </w:p>
    <w:p>
      <w:pPr>
        <w:pStyle w:val="Compact"/>
        <w:numPr>
          <w:numId w:val="1002"/>
          <w:ilvl w:val="0"/>
        </w:numPr>
      </w:pPr>
      <w:r>
        <w:t xml:space="preserve">Ensure that the correct contract template has been completed / populated correctly from the crm system</w:t>
      </w:r>
    </w:p>
    <w:p>
      <w:pPr>
        <w:pStyle w:val="Compact"/>
        <w:numPr>
          <w:numId w:val="1002"/>
          <w:ilvl w:val="0"/>
        </w:numPr>
      </w:pPr>
      <w:r>
        <w:t xml:space="preserve">Identify if a contract addendum / amendment may be required in the context of automatically renewing contracts</w:t>
      </w:r>
    </w:p>
    <w:p>
      <w:pPr>
        <w:pStyle w:val="Compact"/>
        <w:numPr>
          <w:numId w:val="1002"/>
          <w:ilvl w:val="0"/>
        </w:numPr>
      </w:pPr>
      <w:r>
        <w:t xml:space="preserve">Respond to client purchase orders (POs) if received after a contract has been signed to ensure that the (PO) does not supersede the contract in place</w:t>
      </w:r>
    </w:p>
    <w:p>
      <w:pPr>
        <w:pStyle w:val="Compact"/>
        <w:numPr>
          <w:numId w:val="1002"/>
          <w:ilvl w:val="0"/>
        </w:numPr>
      </w:pPr>
      <w:r>
        <w:t xml:space="preserve">Manage the database of client and supplier contracts</w:t>
      </w:r>
    </w:p>
    <w:p>
      <w:pPr>
        <w:pStyle w:val="Compact"/>
        <w:numPr>
          <w:numId w:val="1002"/>
          <w:ilvl w:val="0"/>
        </w:numPr>
      </w:pPr>
      <w:r>
        <w:t xml:space="preserve">Provide contract reporting (or other associated sales reports) when requested /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2021-10-28T13:16:17Z</dcterms:created>
  <dcterms:modified xsi:type="dcterms:W3CDTF">2021-10-28T13:16:17Z</dcterms:modified>
</cp:coreProperties>
</file>