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https://www.velvetjobs.com/job-descriptions/operations-assurance</w:t>
        </w:r>
      </w:hyperlink>
    </w:p>
    <w:p>
      <w:pPr>
        <w:pStyle w:val="Heading1"/>
      </w:pPr>
      <w:bookmarkStart w:id="21" w:name="example-of-operations-assurance-job-description"/>
      <w:r>
        <w:t xml:space="preserve">Example of Operations Assurance Job Description</w:t>
      </w:r>
      <w:bookmarkEnd w:id="21"/>
    </w:p>
    <w:p>
      <w:pPr>
        <w:pStyle w:val="Compact"/>
      </w:pPr>
      <w:r>
        <w:t xml:space="preserve">Our innovative and growing company is looking to fill the role of operations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ssurance"/>
      <w:r>
        <w:t xml:space="preserve">Responsibilities for operations assurance</w:t>
      </w:r>
      <w:bookmarkEnd w:id="22"/>
    </w:p>
    <w:p>
      <w:pPr>
        <w:pStyle w:val="Compact"/>
        <w:numPr>
          <w:numId w:val="1001"/>
          <w:ilvl w:val="0"/>
        </w:numPr>
      </w:pPr>
      <w:r>
        <w:t xml:space="preserve">Strong domain understanding of the settlement business between operators and Delivery Team</w:t>
      </w:r>
    </w:p>
    <w:p>
      <w:pPr>
        <w:pStyle w:val="Compact"/>
        <w:numPr>
          <w:numId w:val="1001"/>
          <w:ilvl w:val="0"/>
        </w:numPr>
      </w:pPr>
      <w:r>
        <w:t xml:space="preserve">Formation of compelling business case models, and value creation argumentation</w:t>
      </w:r>
    </w:p>
    <w:p>
      <w:pPr>
        <w:pStyle w:val="Compact"/>
        <w:numPr>
          <w:numId w:val="1001"/>
          <w:ilvl w:val="0"/>
        </w:numPr>
      </w:pPr>
      <w:r>
        <w:t xml:space="preserve">Willingness and availability to travel frequently</w:t>
      </w:r>
    </w:p>
    <w:p>
      <w:pPr>
        <w:pStyle w:val="Compact"/>
        <w:numPr>
          <w:numId w:val="1001"/>
          <w:ilvl w:val="0"/>
        </w:numPr>
      </w:pPr>
      <w:r>
        <w:t xml:space="preserve">Coordinate the operational interface between operational delivery units and the customer’s retained organization (ex</w:t>
      </w:r>
    </w:p>
    <w:p>
      <w:pPr>
        <w:pStyle w:val="Compact"/>
        <w:numPr>
          <w:numId w:val="1001"/>
          <w:ilvl w:val="0"/>
        </w:numPr>
      </w:pPr>
      <w:r>
        <w:t xml:space="preserve">Subcontract the operational KPI trend analysis and report</w:t>
      </w:r>
    </w:p>
    <w:p>
      <w:pPr>
        <w:pStyle w:val="Compact"/>
        <w:numPr>
          <w:numId w:val="1001"/>
          <w:ilvl w:val="0"/>
        </w:numPr>
      </w:pPr>
      <w:r>
        <w:t xml:space="preserve">Compiles complete batch records through collection of documentation from multiple sources (production, labs)</w:t>
      </w:r>
    </w:p>
    <w:p>
      <w:pPr>
        <w:pStyle w:val="Compact"/>
        <w:numPr>
          <w:numId w:val="1001"/>
          <w:ilvl w:val="0"/>
        </w:numPr>
      </w:pPr>
      <w:r>
        <w:t xml:space="preserve">Establish and maintain liaison with the FAA (local, ACO, ) and other regulatory agencies on all matters pertaining to CASS/SMS initiatives</w:t>
      </w:r>
    </w:p>
    <w:p>
      <w:pPr>
        <w:pStyle w:val="Compact"/>
        <w:numPr>
          <w:numId w:val="1001"/>
          <w:ilvl w:val="0"/>
        </w:numPr>
      </w:pPr>
      <w:r>
        <w:t xml:space="preserve">Provides quality support through quality review and approval of investigations or change controls</w:t>
      </w:r>
    </w:p>
    <w:p>
      <w:pPr>
        <w:pStyle w:val="Compact"/>
        <w:numPr>
          <w:numId w:val="1001"/>
          <w:ilvl w:val="0"/>
        </w:numPr>
      </w:pPr>
      <w:r>
        <w:t xml:space="preserve">Reviews and approves discrepancy reporting, investigations and CAPAs associated with all areas of laboratory operations including, incoming, in-process, release, and stability testing</w:t>
      </w:r>
    </w:p>
    <w:p>
      <w:pPr>
        <w:pStyle w:val="Compact"/>
        <w:numPr>
          <w:numId w:val="1001"/>
          <w:ilvl w:val="0"/>
        </w:numPr>
      </w:pPr>
      <w:r>
        <w:t xml:space="preserve">Reviews and approves laboratory periodic trending and performance reports</w:t>
      </w:r>
    </w:p>
    <w:p>
      <w:pPr>
        <w:pStyle w:val="Heading2"/>
      </w:pPr>
      <w:bookmarkStart w:id="23" w:name="qualifications-for-operations-assurance"/>
      <w:r>
        <w:t xml:space="preserve">Qualifications for operations assurance</w:t>
      </w:r>
      <w:bookmarkEnd w:id="23"/>
    </w:p>
    <w:p>
      <w:pPr>
        <w:pStyle w:val="Compact"/>
        <w:numPr>
          <w:numId w:val="1002"/>
          <w:ilvl w:val="0"/>
        </w:numPr>
      </w:pPr>
      <w:r>
        <w:t xml:space="preserve">Academic Degree in Telecom or Business Management</w:t>
      </w:r>
    </w:p>
    <w:p>
      <w:pPr>
        <w:pStyle w:val="Compact"/>
        <w:numPr>
          <w:numId w:val="1002"/>
          <w:ilvl w:val="0"/>
        </w:numPr>
      </w:pPr>
      <w:r>
        <w:t xml:space="preserve">Minimum 10-15 Years of Experience on Network Operations, planning or Engineering</w:t>
      </w:r>
    </w:p>
    <w:p>
      <w:pPr>
        <w:pStyle w:val="Compact"/>
        <w:numPr>
          <w:numId w:val="1002"/>
          <w:ilvl w:val="0"/>
        </w:numPr>
      </w:pPr>
      <w:r>
        <w:t xml:space="preserve">Minimum 1-2 years experience in developing /producing control and service metrics</w:t>
      </w:r>
    </w:p>
    <w:p>
      <w:pPr>
        <w:pStyle w:val="Compact"/>
        <w:numPr>
          <w:numId w:val="1002"/>
          <w:ilvl w:val="0"/>
        </w:numPr>
      </w:pPr>
      <w:r>
        <w:t xml:space="preserve">Minimum 1-2 years experience in application development, production/customer support, information security operations</w:t>
      </w:r>
    </w:p>
    <w:p>
      <w:pPr>
        <w:pStyle w:val="Compact"/>
        <w:numPr>
          <w:numId w:val="1002"/>
          <w:ilvl w:val="0"/>
        </w:numPr>
      </w:pPr>
      <w:r>
        <w:t xml:space="preserve">Proficiency with Sharepoint site administration / development required</w:t>
      </w:r>
    </w:p>
    <w:p>
      <w:pPr>
        <w:pStyle w:val="Compact"/>
        <w:numPr>
          <w:numId w:val="1002"/>
          <w:ilvl w:val="0"/>
        </w:numPr>
      </w:pPr>
      <w:r>
        <w:t xml:space="preserve">High level of proficiency with MS Office Suite (Excel, Word, Project, PowerPoint, Access and Visio)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2021-10-28T12:59:21Z</dcterms:created>
  <dcterms:modified xsi:type="dcterms:W3CDTF">2021-10-28T12:59:21Z</dcterms:modified>
</cp:coreProperties>
</file>