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https://www.velvetjobs.com/job-descriptions/operations-associate</w:t>
        </w:r>
      </w:hyperlink>
    </w:p>
    <w:p>
      <w:pPr>
        <w:pStyle w:val="Heading1"/>
      </w:pPr>
      <w:bookmarkStart w:id="21" w:name="example-of-operations-associate-job-description"/>
      <w:r>
        <w:t xml:space="preserve">Example of Operations Associate Job Description</w:t>
      </w:r>
      <w:bookmarkEnd w:id="21"/>
    </w:p>
    <w:p>
      <w:pPr>
        <w:pStyle w:val="Compact"/>
      </w:pPr>
      <w:r>
        <w:t xml:space="preserve">Our innovative and growing company is hiring for an operations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associate"/>
      <w:r>
        <w:t xml:space="preserve">Responsibilities for operations associate</w:t>
      </w:r>
      <w:bookmarkEnd w:id="22"/>
    </w:p>
    <w:p>
      <w:pPr>
        <w:pStyle w:val="Compact"/>
        <w:numPr>
          <w:numId w:val="1001"/>
          <w:ilvl w:val="0"/>
        </w:numPr>
      </w:pPr>
      <w:r>
        <w:t xml:space="preserve">Reviewing mandatory and voluntary corporate action events (stock splits, stock dividends, spin-offs, exchanges, mergers, tenders, consents, ) and ensure that they are maintained properly in internal portfolio accounting system and by external counterparties</w:t>
      </w:r>
    </w:p>
    <w:p>
      <w:pPr>
        <w:pStyle w:val="Compact"/>
        <w:numPr>
          <w:numId w:val="1001"/>
          <w:ilvl w:val="0"/>
        </w:numPr>
      </w:pPr>
      <w:r>
        <w:t xml:space="preserve">Preparing daily Funds’ performance after market close, including valuation of portfolio and Profit &amp; Loss review</w:t>
      </w:r>
    </w:p>
    <w:p>
      <w:pPr>
        <w:pStyle w:val="Compact"/>
        <w:numPr>
          <w:numId w:val="1001"/>
          <w:ilvl w:val="0"/>
        </w:numPr>
      </w:pPr>
      <w:r>
        <w:t xml:space="preserve">Working with fund administrator on daily fund accounting and operational workflow and month-end close</w:t>
      </w:r>
    </w:p>
    <w:p>
      <w:pPr>
        <w:pStyle w:val="Compact"/>
        <w:numPr>
          <w:numId w:val="1001"/>
          <w:ilvl w:val="0"/>
        </w:numPr>
      </w:pPr>
      <w:r>
        <w:t xml:space="preserve">Project oriented work to assist with various operational functions, including counterparty exposure, collateral management, treasury, regulatory and exposure reporting</w:t>
      </w:r>
    </w:p>
    <w:p>
      <w:pPr>
        <w:pStyle w:val="Compact"/>
        <w:numPr>
          <w:numId w:val="1001"/>
          <w:ilvl w:val="0"/>
        </w:numPr>
      </w:pPr>
      <w:r>
        <w:t xml:space="preserve">Identifying opportunities for automation and other process improvements</w:t>
      </w:r>
    </w:p>
    <w:p>
      <w:pPr>
        <w:pStyle w:val="Compact"/>
        <w:numPr>
          <w:numId w:val="1001"/>
          <w:ilvl w:val="0"/>
        </w:numPr>
      </w:pPr>
      <w:r>
        <w:t xml:space="preserve">Working with various technology vendors to implement</w:t>
      </w:r>
    </w:p>
    <w:p>
      <w:pPr>
        <w:pStyle w:val="Compact"/>
        <w:numPr>
          <w:numId w:val="1001"/>
          <w:ilvl w:val="0"/>
        </w:numPr>
      </w:pPr>
      <w:r>
        <w:t xml:space="preserve">Daily position and market value reconciliations with counterparties/prime brokers and investigate differences</w:t>
      </w:r>
    </w:p>
    <w:p>
      <w:pPr>
        <w:pStyle w:val="Compact"/>
        <w:numPr>
          <w:numId w:val="1001"/>
          <w:ilvl w:val="0"/>
        </w:numPr>
      </w:pPr>
      <w:r>
        <w:t xml:space="preserve">Daily cash reconciliation of all cash/collateral accounts</w:t>
      </w:r>
    </w:p>
    <w:p>
      <w:pPr>
        <w:pStyle w:val="Compact"/>
        <w:numPr>
          <w:numId w:val="1001"/>
          <w:ilvl w:val="0"/>
        </w:numPr>
      </w:pPr>
      <w:r>
        <w:t xml:space="preserve">Daily trade input into portfolio management system</w:t>
      </w:r>
    </w:p>
    <w:p>
      <w:pPr>
        <w:pStyle w:val="Compact"/>
        <w:numPr>
          <w:numId w:val="1001"/>
          <w:ilvl w:val="0"/>
        </w:numPr>
      </w:pPr>
      <w:r>
        <w:t xml:space="preserve">Confirmation documentation and review process—code new confirms, perform initial review, maintain status report, chase outstanding confirmations</w:t>
      </w:r>
    </w:p>
    <w:p>
      <w:pPr>
        <w:pStyle w:val="Heading2"/>
      </w:pPr>
      <w:bookmarkStart w:id="23" w:name="qualifications-for-operations-associate"/>
      <w:r>
        <w:t xml:space="preserve">Qualifications for operations associate</w:t>
      </w:r>
      <w:bookmarkEnd w:id="23"/>
    </w:p>
    <w:p>
      <w:pPr>
        <w:pStyle w:val="Compact"/>
        <w:numPr>
          <w:numId w:val="1002"/>
          <w:ilvl w:val="0"/>
        </w:numPr>
      </w:pPr>
      <w:r>
        <w:t xml:space="preserve">Daily pnl/end of day procedures</w:t>
      </w:r>
    </w:p>
    <w:p>
      <w:pPr>
        <w:pStyle w:val="Compact"/>
        <w:numPr>
          <w:numId w:val="1002"/>
          <w:ilvl w:val="0"/>
        </w:numPr>
      </w:pPr>
      <w:r>
        <w:t xml:space="preserve">Trade settlements/collateral calls</w:t>
      </w:r>
    </w:p>
    <w:p>
      <w:pPr>
        <w:pStyle w:val="Compact"/>
        <w:numPr>
          <w:numId w:val="1002"/>
          <w:ilvl w:val="0"/>
        </w:numPr>
      </w:pPr>
      <w:r>
        <w:t xml:space="preserve">Preparation of monthly NAV support package and position valuation</w:t>
      </w:r>
    </w:p>
    <w:p>
      <w:pPr>
        <w:pStyle w:val="Compact"/>
        <w:numPr>
          <w:numId w:val="1002"/>
          <w:ilvl w:val="0"/>
        </w:numPr>
      </w:pPr>
      <w:r>
        <w:t xml:space="preserve">Monitor daily trade events (rolls, fixes, coupons, ) to assist portfolio management</w:t>
      </w:r>
    </w:p>
    <w:p>
      <w:pPr>
        <w:pStyle w:val="Compact"/>
        <w:numPr>
          <w:numId w:val="1002"/>
          <w:ilvl w:val="0"/>
        </w:numPr>
      </w:pPr>
      <w:r>
        <w:t xml:space="preserve">Trade processing and settlement of U.S and International securities</w:t>
      </w:r>
    </w:p>
    <w:p>
      <w:pPr>
        <w:pStyle w:val="Compact"/>
        <w:numPr>
          <w:numId w:val="1002"/>
          <w:ilvl w:val="0"/>
        </w:numPr>
      </w:pPr>
      <w:r>
        <w:t xml:space="preserve">Reviewing and management of daily cash and position reconciliations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2021-10-28T12:51:50Z</dcterms:created>
  <dcterms:modified xsi:type="dcterms:W3CDTF">2021-10-28T12:51:50Z</dcterms:modified>
</cp:coreProperties>
</file>