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https://www.velvetjobs.com/job-descriptions/operations-associate-manager</w:t>
        </w:r>
      </w:hyperlink>
    </w:p>
    <w:p>
      <w:pPr>
        <w:pStyle w:val="Heading1"/>
      </w:pPr>
      <w:bookmarkStart w:id="21" w:name="example-of-operations-associate-manager-job-description"/>
      <w:r>
        <w:t xml:space="preserve">Example of Operations Associate Manager Job Description</w:t>
      </w:r>
      <w:bookmarkEnd w:id="21"/>
    </w:p>
    <w:p>
      <w:pPr>
        <w:pStyle w:val="Compact"/>
      </w:pPr>
      <w:r>
        <w:t xml:space="preserve">Our company is growing rapidly and is searching for experienced candidates for the position of operations associate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ssociate-manager"/>
      <w:r>
        <w:t xml:space="preserve">Responsibilities for operations associate manager</w:t>
      </w:r>
      <w:bookmarkEnd w:id="22"/>
    </w:p>
    <w:p>
      <w:pPr>
        <w:pStyle w:val="Compact"/>
        <w:numPr>
          <w:numId w:val="1001"/>
          <w:ilvl w:val="0"/>
        </w:numPr>
      </w:pPr>
      <w:r>
        <w:t xml:space="preserve">Manage approval process of all creative assets during March Madness</w:t>
      </w:r>
    </w:p>
    <w:p>
      <w:pPr>
        <w:pStyle w:val="Compact"/>
        <w:numPr>
          <w:numId w:val="1001"/>
          <w:ilvl w:val="0"/>
        </w:numPr>
      </w:pPr>
      <w:r>
        <w:t xml:space="preserve">Create support materials, presentations &amp; status reports</w:t>
      </w:r>
    </w:p>
    <w:p>
      <w:pPr>
        <w:pStyle w:val="Compact"/>
        <w:numPr>
          <w:numId w:val="1001"/>
          <w:ilvl w:val="0"/>
        </w:numPr>
      </w:pPr>
      <w:r>
        <w:t xml:space="preserve">Help with the preparation and execution of post-mortems</w:t>
      </w:r>
    </w:p>
    <w:p>
      <w:pPr>
        <w:pStyle w:val="Compact"/>
        <w:numPr>
          <w:numId w:val="1001"/>
          <w:ilvl w:val="0"/>
        </w:numPr>
      </w:pPr>
      <w:r>
        <w:t xml:space="preserve">Assist with refining processes YOY - Help scope &amp; execute custom sponsorships</w:t>
      </w:r>
    </w:p>
    <w:p>
      <w:pPr>
        <w:pStyle w:val="Compact"/>
        <w:numPr>
          <w:numId w:val="1001"/>
          <w:ilvl w:val="0"/>
        </w:numPr>
      </w:pPr>
      <w:r>
        <w:t xml:space="preserve">Monitor and manage transaction processing, system integrations, and reporting integrity</w:t>
      </w:r>
    </w:p>
    <w:p>
      <w:pPr>
        <w:pStyle w:val="Compact"/>
        <w:numPr>
          <w:numId w:val="1001"/>
          <w:ilvl w:val="0"/>
        </w:numPr>
      </w:pPr>
      <w:r>
        <w:t xml:space="preserve">Solve complex problems by taking a broad perspective to identify creative and innovative solutions as necessary</w:t>
      </w:r>
    </w:p>
    <w:p>
      <w:pPr>
        <w:pStyle w:val="Compact"/>
        <w:numPr>
          <w:numId w:val="1001"/>
          <w:ilvl w:val="0"/>
        </w:numPr>
      </w:pPr>
      <w:r>
        <w:t xml:space="preserve">Identify and drive system and process improvements within Invoice to Cash functional area to meet internal efficiency needs and audit requirements</w:t>
      </w:r>
    </w:p>
    <w:p>
      <w:pPr>
        <w:pStyle w:val="Compact"/>
        <w:numPr>
          <w:numId w:val="1001"/>
          <w:ilvl w:val="0"/>
        </w:numPr>
      </w:pPr>
      <w:r>
        <w:t xml:space="preserve">Coordinate Accounts Receivable activities around acquisitions and divestitures</w:t>
      </w:r>
    </w:p>
    <w:p>
      <w:pPr>
        <w:pStyle w:val="Compact"/>
        <w:numPr>
          <w:numId w:val="1001"/>
          <w:ilvl w:val="0"/>
        </w:numPr>
      </w:pPr>
      <w:r>
        <w:t xml:space="preserve">Audit contact for Accounts Receivable controls and related SOX documentation</w:t>
      </w:r>
    </w:p>
    <w:p>
      <w:pPr>
        <w:pStyle w:val="Compact"/>
        <w:numPr>
          <w:numId w:val="1001"/>
          <w:ilvl w:val="0"/>
        </w:numPr>
      </w:pPr>
      <w:r>
        <w:t xml:space="preserve">Monitor and manage all month-end Accounts Receivable financial close activities, including closing the systems, reviewing journal entries and account reconciliations</w:t>
      </w:r>
    </w:p>
    <w:p>
      <w:pPr>
        <w:pStyle w:val="Heading2"/>
      </w:pPr>
      <w:bookmarkStart w:id="23" w:name="qualifications-for-operations-associate-manager"/>
      <w:r>
        <w:t xml:space="preserve">Qualifications for operations associate manager</w:t>
      </w:r>
      <w:bookmarkEnd w:id="23"/>
    </w:p>
    <w:p>
      <w:pPr>
        <w:pStyle w:val="Compact"/>
        <w:numPr>
          <w:numId w:val="1002"/>
          <w:ilvl w:val="0"/>
        </w:numPr>
      </w:pPr>
      <w:r>
        <w:t xml:space="preserve">Demonstrated leadership and interpersonal skills, with the ability to teach and coach individuals from diverse backgrounds with varying communication and technical skills</w:t>
      </w:r>
    </w:p>
    <w:p>
      <w:pPr>
        <w:pStyle w:val="Compact"/>
        <w:numPr>
          <w:numId w:val="1002"/>
          <w:ilvl w:val="0"/>
        </w:numPr>
      </w:pPr>
      <w:r>
        <w:t xml:space="preserve">2 + years experience in Apparel Industry with exposure to trim</w:t>
      </w:r>
    </w:p>
    <w:p>
      <w:pPr>
        <w:pStyle w:val="Compact"/>
        <w:numPr>
          <w:numId w:val="1002"/>
          <w:ilvl w:val="0"/>
        </w:numPr>
      </w:pPr>
      <w:r>
        <w:t xml:space="preserve">Candidate needs to be based out of NJ however Chicago and Minneapolis are acceptable</w:t>
      </w:r>
    </w:p>
    <w:p>
      <w:pPr>
        <w:pStyle w:val="Compact"/>
        <w:numPr>
          <w:numId w:val="1002"/>
          <w:ilvl w:val="0"/>
        </w:numPr>
      </w:pPr>
      <w:r>
        <w:t xml:space="preserve">Ability to analyze customer and competitor landscape and prepare strategies to maximize LG's sales and market share</w:t>
      </w:r>
    </w:p>
    <w:p>
      <w:pPr>
        <w:pStyle w:val="Compact"/>
        <w:numPr>
          <w:numId w:val="1002"/>
          <w:ilvl w:val="0"/>
        </w:numPr>
      </w:pPr>
      <w:r>
        <w:t xml:space="preserve">Ability to prepare sales reports and presentations on a monthly/quarterly basis</w:t>
      </w:r>
    </w:p>
    <w:p>
      <w:pPr>
        <w:pStyle w:val="Compact"/>
        <w:numPr>
          <w:numId w:val="1002"/>
          <w:ilvl w:val="0"/>
        </w:numPr>
      </w:pPr>
      <w:r>
        <w:t xml:space="preserve">Knowledge in Treasury's products and Treasury back office processing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ocia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ocia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2021-10-28T18:39:20Z</dcterms:created>
  <dcterms:modified xsi:type="dcterms:W3CDTF">2021-10-28T18:39:20Z</dcterms:modified>
</cp:coreProperties>
</file>