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https://www.velvetjobs.com/job-descriptions/operations-associate-director</w:t>
        </w:r>
      </w:hyperlink>
    </w:p>
    <w:p>
      <w:pPr>
        <w:pStyle w:val="Heading1"/>
      </w:pPr>
      <w:bookmarkStart w:id="21" w:name="example-of-operations-associate-director-job-description"/>
      <w:r>
        <w:t xml:space="preserve">Example of Operations Associate Director Job Description</w:t>
      </w:r>
      <w:bookmarkEnd w:id="21"/>
    </w:p>
    <w:p>
      <w:pPr>
        <w:pStyle w:val="Compact"/>
      </w:pPr>
      <w:r>
        <w:t xml:space="preserve">Our innovative and growing company is hiring for an operations associate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associate-director"/>
      <w:r>
        <w:t xml:space="preserve">Responsibilities for operations associate director</w:t>
      </w:r>
      <w:bookmarkEnd w:id="22"/>
    </w:p>
    <w:p>
      <w:pPr>
        <w:pStyle w:val="Compact"/>
        <w:numPr>
          <w:numId w:val="1001"/>
          <w:ilvl w:val="0"/>
        </w:numPr>
      </w:pPr>
      <w:r>
        <w:t xml:space="preserve">Ensures technical services areas and equipment meet all current GMP and all other regulatory specifications</w:t>
      </w:r>
    </w:p>
    <w:p>
      <w:pPr>
        <w:pStyle w:val="Compact"/>
        <w:numPr>
          <w:numId w:val="1001"/>
          <w:ilvl w:val="0"/>
        </w:numPr>
      </w:pPr>
      <w:r>
        <w:t xml:space="preserve">Responsible for continuous improvement in all operation processes</w:t>
      </w:r>
    </w:p>
    <w:p>
      <w:pPr>
        <w:pStyle w:val="Compact"/>
        <w:numPr>
          <w:numId w:val="1001"/>
          <w:ilvl w:val="0"/>
        </w:numPr>
      </w:pPr>
      <w:r>
        <w:t xml:space="preserve">Work with key stakeholders to lead the development of new and existing sample programs building a framework for strategic direction and oversight of all direct-to-physician mail programs, ensuring compliance and operational effectiveness</w:t>
      </w:r>
    </w:p>
    <w:p>
      <w:pPr>
        <w:pStyle w:val="Compact"/>
        <w:numPr>
          <w:numId w:val="1001"/>
          <w:ilvl w:val="0"/>
        </w:numPr>
      </w:pPr>
      <w:r>
        <w:t xml:space="preserve">Identify solutions that support and enhance the capability to track operational efficiencies and effectiveness of programs</w:t>
      </w:r>
    </w:p>
    <w:p>
      <w:pPr>
        <w:pStyle w:val="Compact"/>
        <w:numPr>
          <w:numId w:val="1001"/>
          <w:ilvl w:val="0"/>
        </w:numPr>
      </w:pPr>
      <w:r>
        <w:t xml:space="preserve">Proactively manage the performance of critical vendors and internal processes to ensure the quality of deliverables, adherence to both internal and external standards and to streamline day-to-day operations and increase efficiency</w:t>
      </w:r>
    </w:p>
    <w:p>
      <w:pPr>
        <w:pStyle w:val="Compact"/>
        <w:numPr>
          <w:numId w:val="1001"/>
          <w:ilvl w:val="0"/>
        </w:numPr>
      </w:pPr>
      <w:r>
        <w:t xml:space="preserve">Develop PDMA compliance training programs and materials as it relates to sample operations</w:t>
      </w:r>
    </w:p>
    <w:p>
      <w:pPr>
        <w:pStyle w:val="Compact"/>
        <w:numPr>
          <w:numId w:val="1001"/>
          <w:ilvl w:val="0"/>
        </w:numPr>
      </w:pPr>
      <w:r>
        <w:t xml:space="preserve">Develop and maintain stringent quality control process and measures that ensures the accuracy of all report information and data extracts</w:t>
      </w:r>
    </w:p>
    <w:p>
      <w:pPr>
        <w:pStyle w:val="Compact"/>
        <w:numPr>
          <w:numId w:val="1001"/>
          <w:ilvl w:val="0"/>
        </w:numPr>
      </w:pPr>
      <w:r>
        <w:t xml:space="preserve">Lead alignment efforts with internal departments to develop, implement, and maintain effective processes and documentation</w:t>
      </w:r>
    </w:p>
    <w:p>
      <w:pPr>
        <w:pStyle w:val="Compact"/>
        <w:numPr>
          <w:numId w:val="1001"/>
          <w:ilvl w:val="0"/>
        </w:numPr>
      </w:pPr>
      <w:r>
        <w:t xml:space="preserve">Conduct routine internal reviews and audits of vendor activities to assure ongoing satisfactory</w:t>
      </w:r>
    </w:p>
    <w:p>
      <w:pPr>
        <w:pStyle w:val="Compact"/>
        <w:numPr>
          <w:numId w:val="1001"/>
          <w:ilvl w:val="0"/>
        </w:numPr>
      </w:pPr>
      <w:r>
        <w:t xml:space="preserve">Prepare and recommends program operating budgets for approval</w:t>
      </w:r>
    </w:p>
    <w:p>
      <w:pPr>
        <w:pStyle w:val="Heading2"/>
      </w:pPr>
      <w:bookmarkStart w:id="23" w:name="qualifications-for-operations-associate-director"/>
      <w:r>
        <w:t xml:space="preserve">Qualifications for operations associate director</w:t>
      </w:r>
      <w:bookmarkEnd w:id="23"/>
    </w:p>
    <w:p>
      <w:pPr>
        <w:pStyle w:val="Compact"/>
        <w:numPr>
          <w:numId w:val="1002"/>
          <w:ilvl w:val="0"/>
        </w:numPr>
      </w:pPr>
      <w:r>
        <w:t xml:space="preserve">Responsible for the engineering modifications and retrofit activities at internal and external manufacture sites, remediation of facility-fit issues in support of external manufacture</w:t>
      </w:r>
    </w:p>
    <w:p>
      <w:pPr>
        <w:pStyle w:val="Compact"/>
        <w:numPr>
          <w:numId w:val="1002"/>
          <w:ilvl w:val="0"/>
        </w:numPr>
      </w:pPr>
      <w:r>
        <w:t xml:space="preserve">Strong understanding of cGMP commercial manufacturing and associated regulatory requirements, including proven experience supporting process and facility/equipment sections of BLA and MAA filings</w:t>
      </w:r>
    </w:p>
    <w:p>
      <w:pPr>
        <w:pStyle w:val="Compact"/>
        <w:numPr>
          <w:numId w:val="1002"/>
          <w:ilvl w:val="0"/>
        </w:numPr>
      </w:pPr>
      <w:r>
        <w:t xml:space="preserve">Support late-stage process validation activities for internal and external manufacturing facilities in support of Gilead Biologics programs</w:t>
      </w:r>
    </w:p>
    <w:p>
      <w:pPr>
        <w:pStyle w:val="Compact"/>
        <w:numPr>
          <w:numId w:val="1002"/>
          <w:ilvl w:val="0"/>
        </w:numPr>
      </w:pPr>
      <w:r>
        <w:t xml:space="preserve">Responsible for the design phase and/or engineering evaluation and improvement of clinical and commercial manufacturing facilities as needed</w:t>
      </w:r>
    </w:p>
    <w:p>
      <w:pPr>
        <w:pStyle w:val="Compact"/>
        <w:numPr>
          <w:numId w:val="1002"/>
          <w:ilvl w:val="0"/>
        </w:numPr>
      </w:pPr>
      <w:r>
        <w:t xml:space="preserve">Support internal and external quality audits and regulatory inspections</w:t>
      </w:r>
    </w:p>
    <w:p>
      <w:pPr>
        <w:pStyle w:val="Compact"/>
        <w:numPr>
          <w:numId w:val="1002"/>
          <w:ilvl w:val="0"/>
        </w:numPr>
      </w:pPr>
      <w:r>
        <w:t xml:space="preserve">Extensive experience in facility fit evaluation/remediation and successful technology transfers into internal and contract manufacturing sites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associat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associat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2021-10-28T13:28:44Z</dcterms:created>
  <dcterms:modified xsi:type="dcterms:W3CDTF">2021-10-28T13:28:44Z</dcterms:modified>
</cp:coreProperties>
</file>