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https://www.velvetjobs.com/job-descriptions/operations-accountant</w:t>
        </w:r>
      </w:hyperlink>
    </w:p>
    <w:p>
      <w:pPr>
        <w:pStyle w:val="Heading1"/>
      </w:pPr>
      <w:bookmarkStart w:id="21" w:name="example-of-operations-accountant-job-description"/>
      <w:r>
        <w:t xml:space="preserve">Example of Operations Accountant Job Description</w:t>
      </w:r>
      <w:bookmarkEnd w:id="21"/>
    </w:p>
    <w:p>
      <w:pPr>
        <w:pStyle w:val="Compact"/>
      </w:pPr>
      <w:r>
        <w:t xml:space="preserve">Our growing company is looking for an operations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accountant"/>
      <w:r>
        <w:t xml:space="preserve">Responsibilities for operations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act as a lead and provide direction and training to less experience accounting staff</w:t>
      </w:r>
    </w:p>
    <w:p>
      <w:pPr>
        <w:pStyle w:val="Compact"/>
        <w:numPr>
          <w:numId w:val="1001"/>
          <w:ilvl w:val="0"/>
        </w:numPr>
      </w:pPr>
      <w:r>
        <w:t xml:space="preserve">Ensure that all deliverables are captured, completed and delivered according to agreed timetables and client SLAs</w:t>
      </w:r>
    </w:p>
    <w:p>
      <w:pPr>
        <w:pStyle w:val="Compact"/>
        <w:numPr>
          <w:numId w:val="1001"/>
          <w:ilvl w:val="0"/>
        </w:numPr>
      </w:pPr>
      <w:r>
        <w:t xml:space="preserve">Provide assistance to the Senior Tax Manager in relation to tax related issues</w:t>
      </w:r>
    </w:p>
    <w:p>
      <w:pPr>
        <w:pStyle w:val="Compact"/>
        <w:numPr>
          <w:numId w:val="1001"/>
          <w:ilvl w:val="0"/>
        </w:numPr>
      </w:pPr>
      <w:r>
        <w:t xml:space="preserve">Assist and facilitate communication with clients over their tax reporting requirements and tax related queries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for tax related queries</w:t>
      </w:r>
    </w:p>
    <w:p>
      <w:pPr>
        <w:pStyle w:val="Compact"/>
        <w:numPr>
          <w:numId w:val="1001"/>
          <w:ilvl w:val="0"/>
        </w:numPr>
      </w:pPr>
      <w:r>
        <w:t xml:space="preserve">Build and maintain external client relationships</w:t>
      </w:r>
    </w:p>
    <w:p>
      <w:pPr>
        <w:pStyle w:val="Compact"/>
        <w:numPr>
          <w:numId w:val="1001"/>
          <w:ilvl w:val="0"/>
        </w:numPr>
      </w:pPr>
      <w:r>
        <w:t xml:space="preserve">Build and maintain effective partnerships with local and offshore teams</w:t>
      </w:r>
    </w:p>
    <w:p>
      <w:pPr>
        <w:pStyle w:val="Compact"/>
        <w:numPr>
          <w:numId w:val="1001"/>
          <w:ilvl w:val="0"/>
        </w:numPr>
      </w:pPr>
      <w:r>
        <w:t xml:space="preserve">Represent Tax team on specific projects relating to clients, process improvements, and product development</w:t>
      </w:r>
    </w:p>
    <w:p>
      <w:pPr>
        <w:pStyle w:val="Compact"/>
        <w:numPr>
          <w:numId w:val="1001"/>
          <w:ilvl w:val="0"/>
        </w:numPr>
      </w:pPr>
      <w:r>
        <w:t xml:space="preserve">In depth knowledge on all of the team’s processes</w:t>
      </w:r>
    </w:p>
    <w:p>
      <w:pPr>
        <w:pStyle w:val="Compact"/>
        <w:numPr>
          <w:numId w:val="1001"/>
          <w:ilvl w:val="0"/>
        </w:numPr>
      </w:pPr>
      <w:r>
        <w:t xml:space="preserve">Provision of training, coaching and guidance to team members</w:t>
      </w:r>
    </w:p>
    <w:p>
      <w:pPr>
        <w:pStyle w:val="Heading2"/>
      </w:pPr>
      <w:bookmarkStart w:id="23" w:name="qualifications-for-operations-accountant"/>
      <w:r>
        <w:t xml:space="preserve">Qualifications for operations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and submission of GST</w:t>
      </w:r>
    </w:p>
    <w:p>
      <w:pPr>
        <w:pStyle w:val="Compact"/>
        <w:numPr>
          <w:numId w:val="1002"/>
          <w:ilvl w:val="0"/>
        </w:numPr>
      </w:pPr>
      <w:r>
        <w:t xml:space="preserve">Liaise with auditor for year-end statutory financial reporting</w:t>
      </w:r>
    </w:p>
    <w:p>
      <w:pPr>
        <w:pStyle w:val="Compact"/>
        <w:numPr>
          <w:numId w:val="1002"/>
          <w:ilvl w:val="0"/>
        </w:numPr>
      </w:pPr>
      <w:r>
        <w:t xml:space="preserve">CPA motivated</w:t>
      </w:r>
    </w:p>
    <w:p>
      <w:pPr>
        <w:pStyle w:val="Compact"/>
        <w:numPr>
          <w:numId w:val="1002"/>
          <w:ilvl w:val="0"/>
        </w:numPr>
      </w:pPr>
      <w:r>
        <w:t xml:space="preserve">Midstream or similar industry preferred</w:t>
      </w:r>
    </w:p>
    <w:p>
      <w:pPr>
        <w:pStyle w:val="Compact"/>
        <w:numPr>
          <w:numId w:val="1002"/>
          <w:ilvl w:val="0"/>
        </w:numPr>
      </w:pPr>
      <w:r>
        <w:t xml:space="preserve">Able to maintain financial accuracy while meeting closing dates</w:t>
      </w:r>
    </w:p>
    <w:p>
      <w:pPr>
        <w:pStyle w:val="Compact"/>
        <w:numPr>
          <w:numId w:val="1002"/>
          <w:ilvl w:val="0"/>
        </w:numPr>
      </w:pPr>
      <w:r>
        <w:t xml:space="preserve">CPA/CA qualification or Masters of Tax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2021-10-28T13:12:56Z</dcterms:created>
  <dcterms:modified xsi:type="dcterms:W3CDTF">2021-10-28T13:12:56Z</dcterms:modified>
</cp:coreProperties>
</file>