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https://www.velvetjobs.com/job-descriptions/operational-support</w:t>
        </w:r>
      </w:hyperlink>
    </w:p>
    <w:p>
      <w:pPr>
        <w:pStyle w:val="Heading1"/>
      </w:pPr>
      <w:bookmarkStart w:id="21" w:name="example-of-operational-support-job-description"/>
      <w:r>
        <w:t xml:space="preserve">Example of Operational Support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operational support. To join our growing team, please review the list of responsibilities and qualifications.</w:t>
      </w:r>
    </w:p>
    <w:p>
      <w:pPr>
        <w:pStyle w:val="Heading2"/>
      </w:pPr>
      <w:bookmarkStart w:id="22" w:name="responsibilities-for-operational-support"/>
      <w:r>
        <w:t xml:space="preserve">Responsibilities for operational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Assistance to the Sponsor with confidential-informant validation for the Sponsor's programs by using operational tools such as operational testing, psychological analysis, polygraph and file reviews so that relevant counterintelligence and security concerns are addressed in a timely and systematic fashion</w:t>
      </w:r>
    </w:p>
    <w:p>
      <w:pPr>
        <w:pStyle w:val="Compact"/>
        <w:numPr>
          <w:numId w:val="1001"/>
          <w:ilvl w:val="0"/>
        </w:numPr>
      </w:pPr>
      <w:r>
        <w:t xml:space="preserve">Assistance with the development of confidential-informant and technical targeting packages</w:t>
      </w:r>
    </w:p>
    <w:p>
      <w:pPr>
        <w:pStyle w:val="Compact"/>
        <w:numPr>
          <w:numId w:val="1001"/>
          <w:ilvl w:val="0"/>
        </w:numPr>
      </w:pPr>
      <w:r>
        <w:t xml:space="preserve">Development of operational proposals for consideration bythe Sponsor's operational elements</w:t>
      </w:r>
    </w:p>
    <w:p>
      <w:pPr>
        <w:pStyle w:val="Compact"/>
        <w:numPr>
          <w:numId w:val="1001"/>
          <w:ilvl w:val="0"/>
        </w:numPr>
      </w:pPr>
      <w:r>
        <w:t xml:space="preserve">Preparation of operational correspondence for confidential-informant cases (e.g., message traffic, files reviews, operational plans, and spot reports)</w:t>
      </w:r>
    </w:p>
    <w:p>
      <w:pPr>
        <w:pStyle w:val="Compact"/>
        <w:numPr>
          <w:numId w:val="1001"/>
          <w:ilvl w:val="0"/>
        </w:numPr>
      </w:pPr>
      <w:r>
        <w:t xml:space="preserve">Operational support and assistance to the confidential-informant cycle in support of the Sponsor's efforts to spot, assess, develop, recruit, and manage confidential-informants</w:t>
      </w:r>
    </w:p>
    <w:p>
      <w:pPr>
        <w:pStyle w:val="Compact"/>
        <w:numPr>
          <w:numId w:val="1001"/>
          <w:ilvl w:val="0"/>
        </w:numPr>
      </w:pPr>
      <w:r>
        <w:t xml:space="preserve">This position is critical to maintaining a disruption-free setting in which to deliver virtual class events</w:t>
      </w:r>
    </w:p>
    <w:p>
      <w:pPr>
        <w:pStyle w:val="Compact"/>
        <w:numPr>
          <w:numId w:val="1001"/>
          <w:ilvl w:val="0"/>
        </w:numPr>
      </w:pPr>
      <w:r>
        <w:t xml:space="preserve">Thoroughly evaluate and assess request to verify legitimacy of request including review of the scope order to ensure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evaluating written order to confirm compliance with Rights to Financial Privacy Act (RFPA) and Notice to Consumer</w:t>
      </w:r>
    </w:p>
    <w:p>
      <w:pPr>
        <w:pStyle w:val="Compact"/>
        <w:numPr>
          <w:numId w:val="1001"/>
          <w:ilvl w:val="0"/>
        </w:numPr>
      </w:pPr>
      <w:r>
        <w:t xml:space="preserve">Responsible for compiling all records to furnish to subpoena agency by deposition date and maintenance of completed subpoenas for record retention compliance</w:t>
      </w:r>
    </w:p>
    <w:p>
      <w:pPr>
        <w:pStyle w:val="Compact"/>
        <w:numPr>
          <w:numId w:val="1001"/>
          <w:ilvl w:val="0"/>
        </w:numPr>
      </w:pPr>
      <w:r>
        <w:t xml:space="preserve">Assist with processing outgoing wire transfer request received via fax including verification of member accounts, source of funds, and completion of member authentication</w:t>
      </w:r>
    </w:p>
    <w:p>
      <w:pPr>
        <w:pStyle w:val="Heading2"/>
      </w:pPr>
      <w:bookmarkStart w:id="23" w:name="qualifications-for-operational-support"/>
      <w:r>
        <w:t xml:space="preserve">Qualifications for operational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problem-framing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1 year of banking or financial industry experience (of which 6 mos</w:t>
      </w:r>
    </w:p>
    <w:p>
      <w:pPr>
        <w:pStyle w:val="Compact"/>
        <w:numPr>
          <w:numId w:val="1002"/>
          <w:ilvl w:val="0"/>
        </w:numPr>
      </w:pPr>
      <w:r>
        <w:t xml:space="preserve">Post-secondary degree or diploma in Information Technology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Advanced knowledge of Windows and Microsoft Office suite</w:t>
      </w:r>
    </w:p>
    <w:p>
      <w:pPr>
        <w:pStyle w:val="Compact"/>
        <w:numPr>
          <w:numId w:val="1002"/>
          <w:ilvl w:val="0"/>
        </w:numPr>
      </w:pPr>
      <w:r>
        <w:t xml:space="preserve">SQL Server, and AS400 – IBMi server an asset</w:t>
      </w:r>
    </w:p>
    <w:p>
      <w:pPr>
        <w:pStyle w:val="Compact"/>
        <w:numPr>
          <w:numId w:val="1002"/>
          <w:ilvl w:val="0"/>
        </w:numPr>
      </w:pPr>
      <w:r>
        <w:t xml:space="preserve">3 years of data entry and customer support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2021-10-28T13:26:55Z</dcterms:created>
  <dcterms:modified xsi:type="dcterms:W3CDTF">2021-10-28T13:26:55Z</dcterms:modified>
</cp:coreProperties>
</file>