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https://www.velvetjobs.com/job-descriptions/operational-risk-controller</w:t>
        </w:r>
      </w:hyperlink>
    </w:p>
    <w:p>
      <w:pPr>
        <w:pStyle w:val="Heading1"/>
      </w:pPr>
      <w:bookmarkStart w:id="21" w:name="example-of-operational-risk-controller-job-description"/>
      <w:r>
        <w:t xml:space="preserve">Example of Operational Risk Controller Job Description</w:t>
      </w:r>
      <w:bookmarkEnd w:id="21"/>
    </w:p>
    <w:p>
      <w:pPr>
        <w:pStyle w:val="Compact"/>
      </w:pPr>
      <w:r>
        <w:t xml:space="preserve">Our company is looking to fill the role of operational risk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risk-controller"/>
      <w:r>
        <w:t xml:space="preserve">Responsibilities for operational risk controller</w:t>
      </w:r>
      <w:bookmarkEnd w:id="22"/>
    </w:p>
    <w:p>
      <w:pPr>
        <w:pStyle w:val="Compact"/>
        <w:numPr>
          <w:numId w:val="1001"/>
          <w:ilvl w:val="0"/>
        </w:numPr>
      </w:pPr>
      <w:r>
        <w:t xml:space="preserve">With CIB first Line of Defense teams in the Front Office and in Operations</w:t>
      </w:r>
    </w:p>
    <w:p>
      <w:pPr>
        <w:pStyle w:val="Compact"/>
        <w:numPr>
          <w:numId w:val="1001"/>
          <w:ilvl w:val="0"/>
        </w:numPr>
      </w:pPr>
      <w:r>
        <w:t xml:space="preserve">Primarily responsible for the leadership and professional development of their SR MOS’s</w:t>
      </w:r>
    </w:p>
    <w:p>
      <w:pPr>
        <w:pStyle w:val="Compact"/>
        <w:numPr>
          <w:numId w:val="1001"/>
          <w:ilvl w:val="0"/>
        </w:numPr>
      </w:pPr>
      <w:r>
        <w:t xml:space="preserve">Proactively identifies process gaps and needs, creates efficiencies, and drives change for effective and efficient risk mitigation</w:t>
      </w:r>
    </w:p>
    <w:p>
      <w:pPr>
        <w:pStyle w:val="Compact"/>
        <w:numPr>
          <w:numId w:val="1001"/>
          <w:ilvl w:val="0"/>
        </w:numPr>
      </w:pPr>
      <w:r>
        <w:t xml:space="preserve">Partner with stakeholders to develop and/or modify risk mitigation processes and controls</w:t>
      </w:r>
    </w:p>
    <w:p>
      <w:pPr>
        <w:pStyle w:val="Compact"/>
        <w:numPr>
          <w:numId w:val="1001"/>
          <w:ilvl w:val="0"/>
        </w:numPr>
      </w:pPr>
      <w:r>
        <w:t xml:space="preserve">Responsible for the development and implementation of audits, reporting, and analysis as necessary to evaluate and mitigate regulatory, contractual, and operational risks</w:t>
      </w:r>
    </w:p>
    <w:p>
      <w:pPr>
        <w:pStyle w:val="Compact"/>
        <w:numPr>
          <w:numId w:val="1001"/>
          <w:ilvl w:val="0"/>
        </w:numPr>
      </w:pPr>
      <w:r>
        <w:t xml:space="preserve">Interviewing and selection of candidates for Associate, MOS, and SR MOS positions</w:t>
      </w:r>
    </w:p>
    <w:p>
      <w:pPr>
        <w:pStyle w:val="Compact"/>
        <w:numPr>
          <w:numId w:val="1001"/>
          <w:ilvl w:val="0"/>
        </w:numPr>
      </w:pPr>
      <w:r>
        <w:t xml:space="preserve">Provide long term vision for ORC teams and implement a strategy to achieve the vision</w:t>
      </w:r>
    </w:p>
    <w:p>
      <w:pPr>
        <w:pStyle w:val="Compact"/>
        <w:numPr>
          <w:numId w:val="1001"/>
          <w:ilvl w:val="0"/>
        </w:numPr>
      </w:pPr>
      <w:r>
        <w:t xml:space="preserve">Ensure and drive program education and training to internal employees</w:t>
      </w:r>
    </w:p>
    <w:p>
      <w:pPr>
        <w:pStyle w:val="Compact"/>
        <w:numPr>
          <w:numId w:val="1001"/>
          <w:ilvl w:val="0"/>
        </w:numPr>
      </w:pPr>
      <w:r>
        <w:t xml:space="preserve">Coordinating periodic BCP plan refreshes with all BCP plan business unit coordinators/plan owners to ensure completion by Finance/Firm deadlines</w:t>
      </w:r>
    </w:p>
    <w:p>
      <w:pPr>
        <w:pStyle w:val="Compact"/>
        <w:numPr>
          <w:numId w:val="1001"/>
          <w:ilvl w:val="0"/>
        </w:numPr>
      </w:pPr>
      <w:r>
        <w:t xml:space="preserve">Ensuring functional consistency across BCP plans and leading quality assurance reviews</w:t>
      </w:r>
    </w:p>
    <w:p>
      <w:pPr>
        <w:pStyle w:val="Heading2"/>
      </w:pPr>
      <w:bookmarkStart w:id="23" w:name="qualifications-for-operational-risk-controller"/>
      <w:r>
        <w:t xml:space="preserve">Qualifications for operational risk controller</w:t>
      </w:r>
      <w:bookmarkEnd w:id="23"/>
    </w:p>
    <w:p>
      <w:pPr>
        <w:pStyle w:val="Compact"/>
        <w:numPr>
          <w:numId w:val="1002"/>
          <w:ilvl w:val="0"/>
        </w:numPr>
      </w:pPr>
      <w:r>
        <w:t xml:space="preserve">Knowledge &amp; experience of SOX requirements &amp; Accounting</w:t>
      </w:r>
    </w:p>
    <w:p>
      <w:pPr>
        <w:pStyle w:val="Compact"/>
        <w:numPr>
          <w:numId w:val="1002"/>
          <w:ilvl w:val="0"/>
        </w:numPr>
      </w:pPr>
      <w:r>
        <w:t xml:space="preserve">BA / BS degree in Business Administration, Management or related area preferred</w:t>
      </w:r>
    </w:p>
    <w:p>
      <w:pPr>
        <w:pStyle w:val="Compact"/>
        <w:numPr>
          <w:numId w:val="1002"/>
          <w:ilvl w:val="0"/>
        </w:numPr>
      </w:pPr>
      <w:r>
        <w:t xml:space="preserve">Proven management, leadership, communication, problem solving, conflict management, decision making skills</w:t>
      </w:r>
    </w:p>
    <w:p>
      <w:pPr>
        <w:pStyle w:val="Compact"/>
        <w:numPr>
          <w:numId w:val="1002"/>
          <w:ilvl w:val="0"/>
        </w:numPr>
      </w:pPr>
      <w:r>
        <w:t xml:space="preserve">Ability to provide a team oriented environment that is fair, open, honest, humble, and competitive</w:t>
      </w:r>
    </w:p>
    <w:p>
      <w:pPr>
        <w:pStyle w:val="Compact"/>
        <w:numPr>
          <w:numId w:val="1002"/>
          <w:ilvl w:val="0"/>
        </w:numPr>
      </w:pPr>
      <w:r>
        <w:t xml:space="preserve">Ability to coach, train and develop SR MOS’s</w:t>
      </w:r>
    </w:p>
    <w:p>
      <w:pPr>
        <w:pStyle w:val="Compact"/>
        <w:numPr>
          <w:numId w:val="1002"/>
          <w:ilvl w:val="0"/>
        </w:numPr>
      </w:pPr>
      <w:r>
        <w:t xml:space="preserve">Ability to assess SR MOS performance and identify areas of improvement for the SR MOS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2021-10-28T12:46:51Z</dcterms:created>
  <dcterms:modified xsi:type="dcterms:W3CDTF">2021-10-28T12:46:51Z</dcterms:modified>
</cp:coreProperties>
</file>