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https://www.velvetjobs.com/job-descriptions/operational-associate</w:t>
        </w:r>
      </w:hyperlink>
    </w:p>
    <w:p>
      <w:pPr>
        <w:pStyle w:val="Heading1"/>
      </w:pPr>
      <w:bookmarkStart w:id="21" w:name="example-of-operational-associate-job-description"/>
      <w:r>
        <w:t xml:space="preserve">Example of Operational Associate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operational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al-associate"/>
      <w:r>
        <w:t xml:space="preserve">Responsibilities for operational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Facilitating regular communication across all internal teams to support consistent service delivery</w:t>
      </w:r>
    </w:p>
    <w:p>
      <w:pPr>
        <w:pStyle w:val="Compact"/>
        <w:numPr>
          <w:numId w:val="1001"/>
          <w:ilvl w:val="0"/>
        </w:numPr>
      </w:pPr>
      <w:r>
        <w:t xml:space="preserve">Ensuring appropriate communication of any service delivery issues with clients and J.P.Morgan senior management</w:t>
      </w:r>
    </w:p>
    <w:p>
      <w:pPr>
        <w:pStyle w:val="Compact"/>
        <w:numPr>
          <w:numId w:val="1001"/>
          <w:ilvl w:val="0"/>
        </w:numPr>
      </w:pPr>
      <w:r>
        <w:t xml:space="preserve">Identifying areas of improvement within the services provided clients based on an understanding of Client requirements and J.P.Morgan processes</w:t>
      </w:r>
    </w:p>
    <w:p>
      <w:pPr>
        <w:pStyle w:val="Compact"/>
        <w:numPr>
          <w:numId w:val="1001"/>
          <w:ilvl w:val="0"/>
        </w:numPr>
      </w:pPr>
      <w:r>
        <w:t xml:space="preserve">Conduct/run service reviews, and incorporate service metrics and client reporting</w:t>
      </w:r>
    </w:p>
    <w:p>
      <w:pPr>
        <w:pStyle w:val="Compact"/>
        <w:numPr>
          <w:numId w:val="1001"/>
          <w:ilvl w:val="0"/>
        </w:numPr>
      </w:pPr>
      <w:r>
        <w:t xml:space="preserve">Ensuring follow through on service delivery issues emanating from service reviews</w:t>
      </w:r>
    </w:p>
    <w:p>
      <w:pPr>
        <w:pStyle w:val="Compact"/>
        <w:numPr>
          <w:numId w:val="1001"/>
          <w:ilvl w:val="0"/>
        </w:numPr>
      </w:pPr>
      <w:r>
        <w:t xml:space="preserve">Creating and maintaining “Paths to Green” for service functions operating below client expectations</w:t>
      </w:r>
    </w:p>
    <w:p>
      <w:pPr>
        <w:pStyle w:val="Compact"/>
        <w:numPr>
          <w:numId w:val="1001"/>
          <w:ilvl w:val="0"/>
        </w:numPr>
      </w:pPr>
      <w:r>
        <w:t xml:space="preserve">Effectively communicate identified risks to more senior members of the operational due diligence team</w:t>
      </w:r>
    </w:p>
    <w:p>
      <w:pPr>
        <w:pStyle w:val="Compact"/>
        <w:numPr>
          <w:numId w:val="1001"/>
          <w:ilvl w:val="0"/>
        </w:numPr>
      </w:pPr>
      <w:r>
        <w:t xml:space="preserve">Assist more senior members of the operational due diligence team by suggesting flexible solutions to concerns identified while conducting reviews</w:t>
      </w:r>
    </w:p>
    <w:p>
      <w:pPr>
        <w:pStyle w:val="Compact"/>
        <w:numPr>
          <w:numId w:val="1001"/>
          <w:ilvl w:val="0"/>
        </w:numPr>
      </w:pPr>
      <w:r>
        <w:t xml:space="preserve">Review audited financial statements, regulatory filings, fund documents, and background checks</w:t>
      </w:r>
    </w:p>
    <w:p>
      <w:pPr>
        <w:pStyle w:val="Compact"/>
        <w:numPr>
          <w:numId w:val="1001"/>
          <w:ilvl w:val="0"/>
        </w:numPr>
      </w:pPr>
      <w:r>
        <w:t xml:space="preserve">Keep up-to-date on industry and manager-specific news</w:t>
      </w:r>
    </w:p>
    <w:p>
      <w:pPr>
        <w:pStyle w:val="Heading2"/>
      </w:pPr>
      <w:bookmarkStart w:id="23" w:name="qualifications-for-operational-associate"/>
      <w:r>
        <w:t xml:space="preserve">Qualifications for operational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analytical, problem solving and decision making skills - Project management experience is a plus</w:t>
      </w:r>
    </w:p>
    <w:p>
      <w:pPr>
        <w:pStyle w:val="Compact"/>
        <w:numPr>
          <w:numId w:val="1002"/>
          <w:ilvl w:val="0"/>
        </w:numPr>
      </w:pPr>
      <w:r>
        <w:t xml:space="preserve">Demonstrated ability to communicate and build relationships with individuals at all levels including senior management</w:t>
      </w:r>
    </w:p>
    <w:p>
      <w:pPr>
        <w:pStyle w:val="Compact"/>
        <w:numPr>
          <w:numId w:val="1002"/>
          <w:ilvl w:val="0"/>
        </w:numPr>
      </w:pPr>
      <w:r>
        <w:t xml:space="preserve">Proficient in MS Word, MS Power Point and Excel</w:t>
      </w:r>
    </w:p>
    <w:p>
      <w:pPr>
        <w:pStyle w:val="Compact"/>
        <w:numPr>
          <w:numId w:val="1002"/>
          <w:ilvl w:val="0"/>
        </w:numPr>
      </w:pPr>
      <w:r>
        <w:t xml:space="preserve">Experience with other software packages is a plus (e.g., Visio, Adobe Acrobat, MS Access, and MS Project)</w:t>
      </w:r>
    </w:p>
    <w:p>
      <w:pPr>
        <w:pStyle w:val="Compact"/>
        <w:numPr>
          <w:numId w:val="1002"/>
          <w:ilvl w:val="0"/>
        </w:numPr>
      </w:pPr>
      <w:r>
        <w:t xml:space="preserve">Previous experience supporting an analytical risk function that includes use of basic statistical concepts (Standard Deviation, distribution, sampling ) and advance use of Excel</w:t>
      </w:r>
    </w:p>
    <w:p>
      <w:pPr>
        <w:pStyle w:val="Compact"/>
        <w:numPr>
          <w:numId w:val="1002"/>
          <w:ilvl w:val="0"/>
        </w:numPr>
      </w:pPr>
      <w:r>
        <w:t xml:space="preserve">Industry recognized training (CPA, ACCA, SIA, AFSA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al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al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2021-10-28T13:13:44Z</dcterms:created>
  <dcterms:modified xsi:type="dcterms:W3CDTF">2021-10-28T13:13:44Z</dcterms:modified>
</cp:coreProperties>
</file>