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https://www.velvetjobs.com/job-descriptions/op-program</w:t>
        </w:r>
      </w:hyperlink>
    </w:p>
    <w:p>
      <w:pPr>
        <w:pStyle w:val="Heading1"/>
      </w:pPr>
      <w:bookmarkStart w:id="21" w:name="example-of-op-program-job-description"/>
      <w:r>
        <w:t xml:space="preserve">Example of OP Program Job Description</w:t>
      </w:r>
      <w:bookmarkEnd w:id="21"/>
    </w:p>
    <w:p>
      <w:pPr>
        <w:pStyle w:val="Compact"/>
      </w:pPr>
      <w:r>
        <w:t xml:space="preserve">Our company is hiring for an OP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program"/>
      <w:r>
        <w:t xml:space="preserve">Responsibilities for OP program</w:t>
      </w:r>
      <w:bookmarkEnd w:id="22"/>
    </w:p>
    <w:p>
      <w:pPr>
        <w:pStyle w:val="Compact"/>
        <w:numPr>
          <w:numId w:val="1001"/>
          <w:ilvl w:val="0"/>
        </w:numPr>
      </w:pPr>
      <w:r>
        <w:t xml:space="preserve">Participate in regular status meetings by providing updates of assignments</w:t>
      </w:r>
    </w:p>
    <w:p>
      <w:pPr>
        <w:pStyle w:val="Compact"/>
        <w:numPr>
          <w:numId w:val="1001"/>
          <w:ilvl w:val="0"/>
        </w:numPr>
      </w:pPr>
      <w:r>
        <w:t xml:space="preserve">Additional duties as designated by the program chair or coordinator, as need</w:t>
      </w:r>
    </w:p>
    <w:p>
      <w:pPr>
        <w:pStyle w:val="Compact"/>
        <w:numPr>
          <w:numId w:val="1001"/>
          <w:ilvl w:val="0"/>
        </w:numPr>
      </w:pPr>
      <w:r>
        <w:t xml:space="preserve">Support Program Managers as required to maintain up-to-date and accurate information in CPI Web</w:t>
      </w:r>
    </w:p>
    <w:p>
      <w:pPr>
        <w:pStyle w:val="Compact"/>
        <w:numPr>
          <w:numId w:val="1001"/>
          <w:ilvl w:val="0"/>
        </w:numPr>
      </w:pPr>
      <w:r>
        <w:t xml:space="preserve">Support Program Managers as required to facilitate PDT in CPI Web, creating new issues and actions with appropriate owners and due dates</w:t>
      </w:r>
    </w:p>
    <w:p>
      <w:pPr>
        <w:pStyle w:val="Compact"/>
        <w:numPr>
          <w:numId w:val="1001"/>
          <w:ilvl w:val="0"/>
        </w:numPr>
      </w:pPr>
      <w:r>
        <w:t xml:space="preserve">Assist Program Mangers as required to sign-up for Enterprise Reviews, Launch Reviews, and Design Reviews</w:t>
      </w:r>
    </w:p>
    <w:p>
      <w:pPr>
        <w:pStyle w:val="Compact"/>
        <w:numPr>
          <w:numId w:val="1001"/>
          <w:ilvl w:val="0"/>
        </w:numPr>
      </w:pPr>
      <w:r>
        <w:t xml:space="preserve">Assist PMs as required to update PDT members and make required changes to Functional Leads in CPI Web</w:t>
      </w:r>
    </w:p>
    <w:p>
      <w:pPr>
        <w:pStyle w:val="Compact"/>
        <w:numPr>
          <w:numId w:val="1001"/>
          <w:ilvl w:val="0"/>
        </w:numPr>
      </w:pPr>
      <w:r>
        <w:t xml:space="preserve">Conduct Program Layered Audits in CPI Web for all Programs, utilizing Power BI Reports</w:t>
      </w:r>
    </w:p>
    <w:p>
      <w:pPr>
        <w:pStyle w:val="Compact"/>
        <w:numPr>
          <w:numId w:val="1001"/>
          <w:ilvl w:val="0"/>
        </w:numPr>
      </w:pPr>
      <w:r>
        <w:t xml:space="preserve">Collect voice of China Program Managers for feedback and suggestions for continuous improvement</w:t>
      </w:r>
    </w:p>
    <w:p>
      <w:pPr>
        <w:pStyle w:val="Compact"/>
        <w:numPr>
          <w:numId w:val="1001"/>
          <w:ilvl w:val="0"/>
        </w:numPr>
      </w:pPr>
      <w:r>
        <w:t xml:space="preserve">Print monthly CPI Wall Chart and display as required</w:t>
      </w:r>
    </w:p>
    <w:p>
      <w:pPr>
        <w:pStyle w:val="Compact"/>
        <w:numPr>
          <w:numId w:val="1001"/>
          <w:ilvl w:val="0"/>
        </w:numPr>
      </w:pPr>
      <w:r>
        <w:t xml:space="preserve">Support the Director of Program Management and Program Managers as required on special assignments</w:t>
      </w:r>
    </w:p>
    <w:p>
      <w:pPr>
        <w:pStyle w:val="Heading2"/>
      </w:pPr>
      <w:bookmarkStart w:id="23" w:name="qualifications-for-op-program"/>
      <w:r>
        <w:t xml:space="preserve">Qualifications for OP program</w:t>
      </w:r>
      <w:bookmarkEnd w:id="23"/>
    </w:p>
    <w:p>
      <w:pPr>
        <w:pStyle w:val="Compact"/>
        <w:numPr>
          <w:numId w:val="1002"/>
          <w:ilvl w:val="0"/>
        </w:numPr>
      </w:pPr>
      <w:r>
        <w:t xml:space="preserve">Applied proficiency in risk management and regulatory practices</w:t>
      </w:r>
    </w:p>
    <w:p>
      <w:pPr>
        <w:pStyle w:val="Compact"/>
        <w:numPr>
          <w:numId w:val="1002"/>
          <w:ilvl w:val="0"/>
        </w:numPr>
      </w:pPr>
      <w:r>
        <w:t xml:space="preserve">Chemical Operations</w:t>
      </w:r>
    </w:p>
    <w:p>
      <w:pPr>
        <w:pStyle w:val="Compact"/>
        <w:numPr>
          <w:numId w:val="1002"/>
          <w:ilvl w:val="0"/>
        </w:numPr>
      </w:pPr>
      <w:r>
        <w:t xml:space="preserve">Pursuing a Chemical or Mechanical Engineering Degree with a 3.0/4.0 GPA</w:t>
      </w:r>
    </w:p>
    <w:p>
      <w:pPr>
        <w:pStyle w:val="Compact"/>
        <w:numPr>
          <w:numId w:val="1002"/>
          <w:ilvl w:val="0"/>
        </w:numPr>
      </w:pPr>
      <w:r>
        <w:t xml:space="preserve">Candidates must be currently in pursuit of a four-year Undergraduate Degree in Mechanical Engineering, Design Engineering, or other similar program</w:t>
      </w:r>
    </w:p>
    <w:p>
      <w:pPr>
        <w:pStyle w:val="Compact"/>
        <w:numPr>
          <w:numId w:val="1002"/>
          <w:ilvl w:val="0"/>
        </w:numPr>
      </w:pPr>
      <w:r>
        <w:t xml:space="preserve">Must be pursuing a Bachelor’s or Associate’s Degree in Human Resources or related field</w:t>
      </w:r>
    </w:p>
    <w:p>
      <w:pPr>
        <w:pStyle w:val="Compact"/>
        <w:numPr>
          <w:numId w:val="1002"/>
          <w:ilvl w:val="0"/>
        </w:numPr>
      </w:pPr>
      <w:r>
        <w:t xml:space="preserve">Candidates must be currently in pursuit of a four-year Undergraduate Degree in mechanical, industrial, manufacturing engineering or engineering technology, or similar field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2021-10-28T13:33:10Z</dcterms:created>
  <dcterms:modified xsi:type="dcterms:W3CDTF">2021-10-28T13:33:10Z</dcterms:modified>
</cp:coreProperties>
</file>