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https://www.velvetjobs.com/job-descriptions/onsite-support</w:t>
        </w:r>
      </w:hyperlink>
    </w:p>
    <w:p>
      <w:pPr>
        <w:pStyle w:val="Heading1"/>
      </w:pPr>
      <w:bookmarkStart w:id="21" w:name="example-of-onsite-support-job-description"/>
      <w:r>
        <w:t xml:space="preserve">Example of Onsite Support Job Description</w:t>
      </w:r>
      <w:bookmarkEnd w:id="21"/>
    </w:p>
    <w:p>
      <w:pPr>
        <w:pStyle w:val="Compact"/>
      </w:pPr>
      <w:r>
        <w:t xml:space="preserve">Our company is hiring for an onsite support. To join our growing team, please review the list of responsibilities and qualifications.</w:t>
      </w:r>
    </w:p>
    <w:p>
      <w:pPr>
        <w:pStyle w:val="Heading2"/>
      </w:pPr>
      <w:bookmarkStart w:id="22" w:name="responsibilities-for-onsite-support"/>
      <w:r>
        <w:t xml:space="preserve">Responsibilities for onsite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trends in reduced instrument performance and prescribe proactive parts replacement/out of cycle PM’s in order to mitigate instrument downtime</w:t>
      </w:r>
    </w:p>
    <w:p>
      <w:pPr>
        <w:pStyle w:val="Compact"/>
        <w:numPr>
          <w:numId w:val="1001"/>
          <w:ilvl w:val="0"/>
        </w:numPr>
      </w:pPr>
      <w:r>
        <w:t xml:space="preserve">Prepare day to day correspondence via email or telephone contacting clients over concerns and account questions</w:t>
      </w:r>
    </w:p>
    <w:p>
      <w:pPr>
        <w:pStyle w:val="Compact"/>
        <w:numPr>
          <w:numId w:val="1001"/>
          <w:ilvl w:val="0"/>
        </w:numPr>
      </w:pPr>
      <w:r>
        <w:t xml:space="preserve">Deliver training (in Spanish) to customer on-site in Mexico City in classroom environment one-on-one</w:t>
      </w:r>
    </w:p>
    <w:p>
      <w:pPr>
        <w:pStyle w:val="Compact"/>
        <w:numPr>
          <w:numId w:val="1001"/>
          <w:ilvl w:val="0"/>
        </w:numPr>
      </w:pPr>
      <w:r>
        <w:t xml:space="preserve">Complies with QHSE and IT policies</w:t>
      </w:r>
    </w:p>
    <w:p>
      <w:pPr>
        <w:pStyle w:val="Compact"/>
        <w:numPr>
          <w:numId w:val="1001"/>
          <w:ilvl w:val="0"/>
        </w:numPr>
      </w:pPr>
      <w:r>
        <w:t xml:space="preserve">Responsible and accountable for onsite support service levels and customer satisfaction</w:t>
      </w:r>
    </w:p>
    <w:p>
      <w:pPr>
        <w:pStyle w:val="Compact"/>
        <w:numPr>
          <w:numId w:val="1001"/>
          <w:ilvl w:val="0"/>
        </w:numPr>
      </w:pPr>
      <w:r>
        <w:t xml:space="preserve">Responsible for managing to regional onsite support operational budget</w:t>
      </w:r>
    </w:p>
    <w:p>
      <w:pPr>
        <w:pStyle w:val="Compact"/>
        <w:numPr>
          <w:numId w:val="1001"/>
          <w:ilvl w:val="0"/>
        </w:numPr>
      </w:pPr>
      <w:r>
        <w:t xml:space="preserve">Lead projects and initiatives as it relates to deployment of software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Level 3 EIT Operations with physical onsite support of Infrastructure, Network, Telecom, Applications, and Security interventions</w:t>
      </w:r>
    </w:p>
    <w:p>
      <w:pPr>
        <w:pStyle w:val="Compact"/>
        <w:numPr>
          <w:numId w:val="1001"/>
          <w:ilvl w:val="0"/>
        </w:numPr>
      </w:pPr>
      <w:r>
        <w:t xml:space="preserve">Responsible for the administration, configuration, and operation of Telecom Systems and Voice circuits for North American Sites</w:t>
      </w:r>
    </w:p>
    <w:p>
      <w:pPr>
        <w:pStyle w:val="Compact"/>
        <w:numPr>
          <w:numId w:val="1001"/>
          <w:ilvl w:val="0"/>
        </w:numPr>
      </w:pPr>
      <w:r>
        <w:t xml:space="preserve">Responsible for Telecom related projects</w:t>
      </w:r>
    </w:p>
    <w:p>
      <w:pPr>
        <w:pStyle w:val="Heading2"/>
      </w:pPr>
      <w:bookmarkStart w:id="23" w:name="qualifications-for-onsite-support"/>
      <w:r>
        <w:t xml:space="preserve">Qualifications for onsite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analytical and problem solving skills are necessary</w:t>
      </w:r>
    </w:p>
    <w:p>
      <w:pPr>
        <w:pStyle w:val="Compact"/>
        <w:numPr>
          <w:numId w:val="1002"/>
          <w:ilvl w:val="0"/>
        </w:numPr>
      </w:pPr>
      <w:r>
        <w:t xml:space="preserve">Must be able to travel (less than 20% annually) with potential overnight and air travel</w:t>
      </w:r>
    </w:p>
    <w:p>
      <w:pPr>
        <w:pStyle w:val="Compact"/>
        <w:numPr>
          <w:numId w:val="1002"/>
          <w:ilvl w:val="0"/>
        </w:numPr>
      </w:pPr>
      <w:r>
        <w:t xml:space="preserve">Must be able to operate a vehicle</w:t>
      </w:r>
    </w:p>
    <w:p>
      <w:pPr>
        <w:pStyle w:val="Compact"/>
        <w:numPr>
          <w:numId w:val="1002"/>
          <w:ilvl w:val="0"/>
        </w:numPr>
      </w:pPr>
      <w:r>
        <w:t xml:space="preserve">Knowledge of Web Application Firewall (incl</w:t>
      </w:r>
    </w:p>
    <w:p>
      <w:pPr>
        <w:pStyle w:val="Compact"/>
        <w:numPr>
          <w:numId w:val="1002"/>
          <w:ilvl w:val="0"/>
        </w:numPr>
      </w:pPr>
      <w:r>
        <w:t xml:space="preserve">Solid working knowledge of electronics and audiovisual equipment necessary</w:t>
      </w:r>
    </w:p>
    <w:p>
      <w:pPr>
        <w:pStyle w:val="Compact"/>
        <w:numPr>
          <w:numId w:val="1002"/>
          <w:ilvl w:val="0"/>
        </w:numPr>
      </w:pPr>
      <w:r>
        <w:t xml:space="preserve">Basic computer skills including Microsoft office are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nsit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nsit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2021-10-28T13:23:43Z</dcterms:created>
  <dcterms:modified xsi:type="dcterms:W3CDTF">2021-10-28T13:23:43Z</dcterms:modified>
</cp:coreProperties>
</file>