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https://www.velvetjobs.com/job-descriptions/office-staff</w:t>
        </w:r>
      </w:hyperlink>
    </w:p>
    <w:p>
      <w:pPr>
        <w:pStyle w:val="Heading1"/>
      </w:pPr>
      <w:bookmarkStart w:id="21" w:name="example-of-office-staff-job-description"/>
      <w:r>
        <w:t xml:space="preserve">Example of Office Staff Job Description</w:t>
      </w:r>
      <w:bookmarkEnd w:id="21"/>
    </w:p>
    <w:p>
      <w:pPr>
        <w:pStyle w:val="Compact"/>
      </w:pPr>
      <w:r>
        <w:t xml:space="preserve">Our company is growing rapidly and is looking for an office staff.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office-staff"/>
      <w:r>
        <w:t xml:space="preserve">Responsibilities for office staff</w:t>
      </w:r>
      <w:bookmarkEnd w:id="22"/>
    </w:p>
    <w:p>
      <w:pPr>
        <w:pStyle w:val="Compact"/>
        <w:numPr>
          <w:numId w:val="1001"/>
          <w:ilvl w:val="0"/>
        </w:numPr>
      </w:pPr>
      <w:r>
        <w:t xml:space="preserve">Schedules appointments,meetings, and conferences for designated faculty member(s) based on predetermined specifications or instructions</w:t>
      </w:r>
    </w:p>
    <w:p>
      <w:pPr>
        <w:pStyle w:val="Compact"/>
        <w:numPr>
          <w:numId w:val="1001"/>
          <w:ilvl w:val="0"/>
        </w:numPr>
      </w:pPr>
      <w:r>
        <w:t xml:space="preserve">Ensures all logistical arrangements are made in terms of notifications and confirmations, physical space,materials, equipment and food</w:t>
      </w:r>
    </w:p>
    <w:p>
      <w:pPr>
        <w:pStyle w:val="Compact"/>
        <w:numPr>
          <w:numId w:val="1001"/>
          <w:ilvl w:val="0"/>
        </w:numPr>
      </w:pPr>
      <w:r>
        <w:t xml:space="preserve">Prepares complete reference files for designated faculty member(s) in advance of meetings for which background information, supporting documents, and agendas have been distributed</w:t>
      </w:r>
    </w:p>
    <w:p>
      <w:pPr>
        <w:pStyle w:val="Compact"/>
        <w:numPr>
          <w:numId w:val="1001"/>
          <w:ilvl w:val="0"/>
        </w:numPr>
      </w:pPr>
      <w:r>
        <w:t xml:space="preserve">Reads, sorts, prioritizes and replies to mail for designated faculty member(s) as needed or requested</w:t>
      </w:r>
    </w:p>
    <w:p>
      <w:pPr>
        <w:pStyle w:val="Compact"/>
        <w:numPr>
          <w:numId w:val="1001"/>
          <w:ilvl w:val="0"/>
        </w:numPr>
      </w:pPr>
      <w:r>
        <w:t xml:space="preserve">Assists in managing the faculty member(s) time by screening callers and walk-in visitors, sequencing meetings efficiently, providing timely reminders about appointments and "to-do" items</w:t>
      </w:r>
    </w:p>
    <w:p>
      <w:pPr>
        <w:pStyle w:val="Compact"/>
        <w:numPr>
          <w:numId w:val="1001"/>
          <w:ilvl w:val="0"/>
        </w:numPr>
      </w:pPr>
      <w:r>
        <w:t xml:space="preserve">Writes business letters, memos, and e-mail correspondence to facilitate an efficient exchange of information</w:t>
      </w:r>
    </w:p>
    <w:p>
      <w:pPr>
        <w:pStyle w:val="Compact"/>
        <w:numPr>
          <w:numId w:val="1001"/>
          <w:ilvl w:val="0"/>
        </w:numPr>
      </w:pPr>
      <w:r>
        <w:t xml:space="preserve">Ensures written communications are accurate, timely,and professional, with appropriate attention to proper business etiquette, format, and tone</w:t>
      </w:r>
    </w:p>
    <w:p>
      <w:pPr>
        <w:pStyle w:val="Compact"/>
        <w:numPr>
          <w:numId w:val="1001"/>
          <w:ilvl w:val="0"/>
        </w:numPr>
      </w:pPr>
      <w:r>
        <w:t xml:space="preserve">Prepares spreadsheets,charts,and complex presentations using Excel, PowerPoint, Visio and MS word and other software as needed</w:t>
      </w:r>
    </w:p>
    <w:p>
      <w:pPr>
        <w:pStyle w:val="Compact"/>
        <w:numPr>
          <w:numId w:val="1001"/>
          <w:ilvl w:val="0"/>
        </w:numPr>
      </w:pPr>
      <w:r>
        <w:t xml:space="preserve">Prepares documents such as email correspondence, general communication materials, manuscripts, recommendation letters, and grants preparation based on verbal, written, typed or electronic drafts, dictation, researched information, or personal knowledge</w:t>
      </w:r>
    </w:p>
    <w:p>
      <w:pPr>
        <w:pStyle w:val="Compact"/>
        <w:numPr>
          <w:numId w:val="1001"/>
          <w:ilvl w:val="0"/>
        </w:numPr>
      </w:pPr>
      <w:r>
        <w:t xml:space="preserve">Proofreads and edits documents to ensure the accuracy, clarity, and consistency of the content</w:t>
      </w:r>
    </w:p>
    <w:p>
      <w:pPr>
        <w:pStyle w:val="Heading2"/>
      </w:pPr>
      <w:bookmarkStart w:id="23" w:name="qualifications-for-office-staff"/>
      <w:r>
        <w:t xml:space="preserve">Qualifications for office staff</w:t>
      </w:r>
      <w:bookmarkEnd w:id="23"/>
    </w:p>
    <w:p>
      <w:pPr>
        <w:pStyle w:val="Compact"/>
        <w:numPr>
          <w:numId w:val="1002"/>
          <w:ilvl w:val="0"/>
        </w:numPr>
      </w:pPr>
      <w:r>
        <w:t xml:space="preserve">Ensures all expenses are appropriately documented, assigned and reconciled</w:t>
      </w:r>
    </w:p>
    <w:p>
      <w:pPr>
        <w:pStyle w:val="Compact"/>
        <w:numPr>
          <w:numId w:val="1002"/>
          <w:ilvl w:val="0"/>
        </w:numPr>
      </w:pPr>
      <w:r>
        <w:t xml:space="preserve">Manages academic documentation, regularly updating curriculum vitae and maintaining a record of CEUs</w:t>
      </w:r>
    </w:p>
    <w:p>
      <w:pPr>
        <w:pStyle w:val="Compact"/>
        <w:numPr>
          <w:numId w:val="1002"/>
          <w:ilvl w:val="0"/>
        </w:numPr>
      </w:pPr>
      <w:r>
        <w:t xml:space="preserve">Tracks professional memberships, certification, medical license and DEA license, ensuring timely filing of renewal applications</w:t>
      </w:r>
    </w:p>
    <w:p>
      <w:pPr>
        <w:pStyle w:val="Compact"/>
        <w:numPr>
          <w:numId w:val="1002"/>
          <w:ilvl w:val="0"/>
        </w:numPr>
      </w:pPr>
      <w:r>
        <w:t xml:space="preserve">Makes arrangements for national and international travel for designated faculty member(s) as required to attend professional meetings and commitments</w:t>
      </w:r>
    </w:p>
    <w:p>
      <w:pPr>
        <w:pStyle w:val="Compact"/>
        <w:numPr>
          <w:numId w:val="1002"/>
          <w:ilvl w:val="0"/>
        </w:numPr>
      </w:pPr>
      <w:r>
        <w:t xml:space="preserve">Adheres to Visa and Travel guidelines for Government vs</w:t>
      </w:r>
    </w:p>
    <w:p>
      <w:pPr>
        <w:pStyle w:val="Compact"/>
        <w:numPr>
          <w:numId w:val="1002"/>
          <w:ilvl w:val="0"/>
        </w:numPr>
      </w:pPr>
      <w:r>
        <w:t xml:space="preserve">Manages Calendar details and changes during travel that may require short notice travel plan changes or schedule modifications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office-staff"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office-staff"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2021-10-28T13:12:40Z</dcterms:created>
  <dcterms:modified xsi:type="dcterms:W3CDTF">2021-10-28T13:12:40Z</dcterms:modified>
</cp:coreProperties>
</file>