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https://www.velvetjobs.com/job-descriptions/office-administration</w:t>
        </w:r>
      </w:hyperlink>
    </w:p>
    <w:p>
      <w:pPr>
        <w:pStyle w:val="Heading1"/>
      </w:pPr>
      <w:bookmarkStart w:id="21" w:name="example-of-office-administration-job-description"/>
      <w:r>
        <w:t xml:space="preserve">Example of Office Administration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office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office-administration"/>
      <w:r>
        <w:t xml:space="preserve">Responsibilities for office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CRO Change PMO team raising and following up IT and Facilities issues</w:t>
      </w:r>
    </w:p>
    <w:p>
      <w:pPr>
        <w:pStyle w:val="Compact"/>
        <w:numPr>
          <w:numId w:val="1001"/>
          <w:ilvl w:val="0"/>
        </w:numPr>
      </w:pPr>
      <w:r>
        <w:t xml:space="preserve">Keep track of CRO Change PMO team availability</w:t>
      </w:r>
    </w:p>
    <w:p>
      <w:pPr>
        <w:pStyle w:val="Compact"/>
        <w:numPr>
          <w:numId w:val="1001"/>
          <w:ilvl w:val="0"/>
        </w:numPr>
      </w:pPr>
      <w:r>
        <w:t xml:space="preserve">Executive Assistants of CS Senior Executives, acting as the central point of contact</w:t>
      </w:r>
    </w:p>
    <w:p>
      <w:pPr>
        <w:pStyle w:val="Compact"/>
        <w:numPr>
          <w:numId w:val="1001"/>
          <w:ilvl w:val="0"/>
        </w:numPr>
      </w:pPr>
      <w:r>
        <w:t xml:space="preserve">Other Change PMO Administrator to ensure consist usage of administration processes and tools across CS</w:t>
      </w:r>
    </w:p>
    <w:p>
      <w:pPr>
        <w:pStyle w:val="Compact"/>
        <w:numPr>
          <w:numId w:val="1001"/>
          <w:ilvl w:val="0"/>
        </w:numPr>
      </w:pPr>
      <w:r>
        <w:t xml:space="preserve">You will maintain information flow and facilitates operation of district office in the absence of the manager</w:t>
      </w:r>
    </w:p>
    <w:p>
      <w:pPr>
        <w:pStyle w:val="Compact"/>
        <w:numPr>
          <w:numId w:val="1001"/>
          <w:ilvl w:val="0"/>
        </w:numPr>
      </w:pPr>
      <w:r>
        <w:t xml:space="preserve">You will manage all aspects of the office to keep it fully operational at a peak performance level</w:t>
      </w:r>
    </w:p>
    <w:p>
      <w:pPr>
        <w:pStyle w:val="Compact"/>
        <w:numPr>
          <w:numId w:val="1001"/>
          <w:ilvl w:val="0"/>
        </w:numPr>
      </w:pPr>
      <w:r>
        <w:t xml:space="preserve">Support HR topics recruitment, compensation and benefit administration, training arrangement, performance management</w:t>
      </w:r>
    </w:p>
    <w:p>
      <w:pPr>
        <w:pStyle w:val="Compact"/>
        <w:numPr>
          <w:numId w:val="1001"/>
          <w:ilvl w:val="0"/>
        </w:numPr>
      </w:pPr>
      <w:r>
        <w:t xml:space="preserve">Identify department/office process inefficiencies</w:t>
      </w:r>
    </w:p>
    <w:p>
      <w:pPr>
        <w:pStyle w:val="Compact"/>
        <w:numPr>
          <w:numId w:val="1001"/>
          <w:ilvl w:val="0"/>
        </w:numPr>
      </w:pPr>
      <w:r>
        <w:t xml:space="preserve">Responsible for the planning and coordination of meetings involving staff, in-person or telephonic, including preparing and organizing all arrangements relating to the meeting location, materials, meals and conference call lines as needed</w:t>
      </w:r>
    </w:p>
    <w:p>
      <w:pPr>
        <w:pStyle w:val="Compact"/>
        <w:numPr>
          <w:numId w:val="1001"/>
          <w:ilvl w:val="0"/>
        </w:numPr>
      </w:pPr>
      <w:r>
        <w:t xml:space="preserve">Receive and manage incoming telephone calls/emails and requests in a timely matter</w:t>
      </w:r>
    </w:p>
    <w:p>
      <w:pPr>
        <w:pStyle w:val="Heading2"/>
      </w:pPr>
      <w:bookmarkStart w:id="23" w:name="qualifications-for-office-administration"/>
      <w:r>
        <w:t xml:space="preserve">Qualifications for office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special events or other activities as necessary</w:t>
      </w:r>
    </w:p>
    <w:p>
      <w:pPr>
        <w:pStyle w:val="Compact"/>
        <w:numPr>
          <w:numId w:val="1002"/>
          <w:ilvl w:val="0"/>
        </w:numPr>
      </w:pPr>
      <w:r>
        <w:t xml:space="preserve">Understands the continually changing nature of the Risk including FCC and RC functions as a result of current regulatory and financial services industry conditions</w:t>
      </w:r>
    </w:p>
    <w:p>
      <w:pPr>
        <w:pStyle w:val="Compact"/>
        <w:numPr>
          <w:numId w:val="1002"/>
          <w:ilvl w:val="0"/>
        </w:numPr>
      </w:pPr>
      <w:r>
        <w:t xml:space="preserve">Absorbs information quickly and makes intellectual connections about multiple projects and work streams</w:t>
      </w:r>
    </w:p>
    <w:p>
      <w:pPr>
        <w:pStyle w:val="Compact"/>
        <w:numPr>
          <w:numId w:val="1002"/>
          <w:ilvl w:val="0"/>
        </w:numPr>
      </w:pPr>
      <w:r>
        <w:t xml:space="preserve">Minimum of 10 years proven and progressive project management experience, proven financial and/or business analysis experience, or equivalent, with experience managing large projects and/or staff</w:t>
      </w:r>
    </w:p>
    <w:p>
      <w:pPr>
        <w:pStyle w:val="Compact"/>
        <w:numPr>
          <w:numId w:val="1002"/>
          <w:ilvl w:val="0"/>
        </w:numPr>
      </w:pPr>
      <w:r>
        <w:t xml:space="preserve">Knowledge of the business and functional units supported, their products, services and processes</w:t>
      </w:r>
    </w:p>
    <w:p>
      <w:pPr>
        <w:pStyle w:val="Compact"/>
        <w:numPr>
          <w:numId w:val="1002"/>
          <w:ilvl w:val="0"/>
        </w:numPr>
      </w:pPr>
      <w:r>
        <w:t xml:space="preserve">Well Computer literate Microsoft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2021-10-28T12:58:12Z</dcterms:created>
  <dcterms:modified xsi:type="dcterms:W3CDTF">2021-10-28T12:58:12Z</dcterms:modified>
</cp:coreProperties>
</file>