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https://www.velvetjobs.com/job-descriptions/noc-engineer</w:t>
        </w:r>
      </w:hyperlink>
    </w:p>
    <w:p>
      <w:pPr>
        <w:pStyle w:val="Heading1"/>
      </w:pPr>
      <w:bookmarkStart w:id="21" w:name="example-of-noc-engineer-job-description"/>
      <w:r>
        <w:t xml:space="preserve">Example of NOC Engineer Job Description</w:t>
      </w:r>
      <w:bookmarkEnd w:id="21"/>
    </w:p>
    <w:p>
      <w:pPr>
        <w:pStyle w:val="Compact"/>
      </w:pPr>
      <w:r>
        <w:t xml:space="preserve">Our company is growing rapidly and is hiring for a NOC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noc-engineer"/>
      <w:r>
        <w:t xml:space="preserve">Responsibilities for NOC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ensuring quality services are delivered for particular task(s) and is seen as the task leader</w:t>
      </w:r>
    </w:p>
    <w:p>
      <w:pPr>
        <w:pStyle w:val="Compact"/>
        <w:numPr>
          <w:numId w:val="1001"/>
          <w:ilvl w:val="0"/>
        </w:numPr>
      </w:pPr>
      <w:r>
        <w:t xml:space="preserve">The NOC Operations Engineer will coordinate strategies for rapid repair, deployment, and maintenance of IP telephony voice communication architecture and the Intrado (IEN-Voice) network, its component hardware/software, and IP telephony/voice applications</w:t>
      </w:r>
    </w:p>
    <w:p>
      <w:pPr>
        <w:pStyle w:val="Compact"/>
        <w:numPr>
          <w:numId w:val="1001"/>
          <w:ilvl w:val="0"/>
        </w:numPr>
      </w:pPr>
      <w:r>
        <w:t xml:space="preserve">This includes VoIP/IEN-Voice initiatives and configuring/optimizing all Intrado VoIP telephone systems and services, both internally, and those integrated with Internet-based services</w:t>
      </w:r>
    </w:p>
    <w:p>
      <w:pPr>
        <w:pStyle w:val="Compact"/>
        <w:numPr>
          <w:numId w:val="1001"/>
          <w:ilvl w:val="0"/>
        </w:numPr>
      </w:pPr>
      <w:r>
        <w:t xml:space="preserve">Manages all incoming operations incidents in the ticketing system</w:t>
      </w:r>
    </w:p>
    <w:p>
      <w:pPr>
        <w:pStyle w:val="Compact"/>
        <w:numPr>
          <w:numId w:val="1001"/>
          <w:ilvl w:val="0"/>
        </w:numPr>
      </w:pPr>
      <w:r>
        <w:t xml:space="preserve">Manages Incident Communications regarding any Outages, Major Incidents, or Service Center Issues to Ops Managers and other Appropriate teams or personnel within SLA (Service Level Agreement) parameters</w:t>
      </w:r>
    </w:p>
    <w:p>
      <w:pPr>
        <w:pStyle w:val="Compact"/>
        <w:numPr>
          <w:numId w:val="1001"/>
          <w:ilvl w:val="0"/>
        </w:numPr>
      </w:pPr>
      <w:r>
        <w:t xml:space="preserve">Performs timely notification updates to upper management electronically and via telephone within SLA parameters</w:t>
      </w:r>
    </w:p>
    <w:p>
      <w:pPr>
        <w:pStyle w:val="Compact"/>
        <w:numPr>
          <w:numId w:val="1001"/>
          <w:ilvl w:val="0"/>
        </w:numPr>
      </w:pPr>
      <w:r>
        <w:t xml:space="preserve">Works closely with product owners and cross-functional teams of application engineers, network engineers, database administrators, systems administrators and others to facilitate and promote the application of an Agile framework as an individual contributor or Product Owner</w:t>
      </w:r>
    </w:p>
    <w:p>
      <w:pPr>
        <w:pStyle w:val="Compact"/>
        <w:numPr>
          <w:numId w:val="1001"/>
          <w:ilvl w:val="0"/>
        </w:numPr>
      </w:pPr>
      <w:r>
        <w:t xml:space="preserve">Proofing and recommending updates, patches, replacements or upgrades to current Site Reliability Software tools and Monitoring systems</w:t>
      </w:r>
    </w:p>
    <w:p>
      <w:pPr>
        <w:pStyle w:val="Compact"/>
        <w:numPr>
          <w:numId w:val="1001"/>
          <w:ilvl w:val="0"/>
        </w:numPr>
      </w:pPr>
      <w:r>
        <w:t xml:space="preserve">Monitor for hardware failure</w:t>
      </w:r>
    </w:p>
    <w:p>
      <w:pPr>
        <w:pStyle w:val="Compact"/>
        <w:numPr>
          <w:numId w:val="1001"/>
          <w:ilvl w:val="0"/>
        </w:numPr>
      </w:pPr>
      <w:r>
        <w:t xml:space="preserve">Hardware maintenance w/remote hands support</w:t>
      </w:r>
    </w:p>
    <w:p>
      <w:pPr>
        <w:pStyle w:val="Heading2"/>
      </w:pPr>
      <w:bookmarkStart w:id="23" w:name="qualifications-for-noc-engineer"/>
      <w:r>
        <w:t xml:space="preserve">Qualifications for NOC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Monday through Friday position with a 24/7 on-call rotation</w:t>
      </w:r>
    </w:p>
    <w:p>
      <w:pPr>
        <w:pStyle w:val="Compact"/>
        <w:numPr>
          <w:numId w:val="1002"/>
          <w:ilvl w:val="0"/>
        </w:numPr>
      </w:pPr>
      <w:r>
        <w:t xml:space="preserve">Resolve complex VOIP issues that involve multiple users or ones that cannot be resolved by the Division or tier 1 technicians (NOC)</w:t>
      </w:r>
    </w:p>
    <w:p>
      <w:pPr>
        <w:pStyle w:val="Compact"/>
        <w:numPr>
          <w:numId w:val="1002"/>
          <w:ilvl w:val="0"/>
        </w:numPr>
      </w:pPr>
      <w:r>
        <w:t xml:space="preserve">Escalate RFEs, bugs and other high-level break-fix issues to Engineering team and respective vendors</w:t>
      </w:r>
    </w:p>
    <w:p>
      <w:pPr>
        <w:pStyle w:val="Compact"/>
        <w:numPr>
          <w:numId w:val="1002"/>
          <w:ilvl w:val="0"/>
        </w:numPr>
      </w:pPr>
      <w:r>
        <w:t xml:space="preserve">Responsible for configuration management to ensure sytems standard configuration and execute fault &amp; performance management processes</w:t>
      </w:r>
    </w:p>
    <w:p>
      <w:pPr>
        <w:pStyle w:val="Compact"/>
        <w:numPr>
          <w:numId w:val="1002"/>
          <w:ilvl w:val="0"/>
        </w:numPr>
      </w:pPr>
      <w:r>
        <w:t xml:space="preserve">The NOC is a 24/7/365 operation</w:t>
      </w:r>
    </w:p>
    <w:p>
      <w:pPr>
        <w:pStyle w:val="Compact"/>
        <w:numPr>
          <w:numId w:val="1002"/>
          <w:ilvl w:val="0"/>
        </w:numPr>
      </w:pPr>
      <w:r>
        <w:t xml:space="preserve">2 to 4 years of work experience on IP Routing product lines (7X50 SR, 7705 SAR, 7210 SAS, 5620 SAM, CPAM, RAM, Service Portal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noc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noc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2021-10-28T18:36:06Z</dcterms:created>
  <dcterms:modified xsi:type="dcterms:W3CDTF">2021-10-28T18:36:06Z</dcterms:modified>
</cp:coreProperties>
</file>