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https://www.velvetjobs.com/job-descriptions/networking</w:t>
        </w:r>
      </w:hyperlink>
    </w:p>
    <w:p>
      <w:pPr>
        <w:pStyle w:val="Heading1"/>
      </w:pPr>
      <w:bookmarkStart w:id="21" w:name="example-of-networking-job-description"/>
      <w:r>
        <w:t xml:space="preserve">Example of Networking Job Description</w:t>
      </w:r>
      <w:bookmarkEnd w:id="21"/>
    </w:p>
    <w:p>
      <w:pPr>
        <w:pStyle w:val="Compact"/>
      </w:pPr>
      <w:r>
        <w:t xml:space="preserve">Our company is growing rapidly and is looking to fill the role of networking.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etworking"/>
      <w:r>
        <w:t xml:space="preserve">Responsibilities for networking</w:t>
      </w:r>
      <w:bookmarkEnd w:id="22"/>
    </w:p>
    <w:p>
      <w:pPr>
        <w:pStyle w:val="Compact"/>
        <w:numPr>
          <w:numId w:val="1001"/>
          <w:ilvl w:val="0"/>
        </w:numPr>
      </w:pPr>
      <w:r>
        <w:t xml:space="preserve">Learn more about our technology, operations and client service and support enterprises</w:t>
      </w:r>
    </w:p>
    <w:p>
      <w:pPr>
        <w:pStyle w:val="Compact"/>
        <w:numPr>
          <w:numId w:val="1001"/>
          <w:ilvl w:val="0"/>
        </w:numPr>
      </w:pPr>
      <w:r>
        <w:t xml:space="preserve">Work on Networking IT projects that will add significant value to the business</w:t>
      </w:r>
    </w:p>
    <w:p>
      <w:pPr>
        <w:pStyle w:val="Compact"/>
        <w:numPr>
          <w:numId w:val="1001"/>
          <w:ilvl w:val="0"/>
        </w:numPr>
      </w:pPr>
      <w:r>
        <w:t xml:space="preserve">Provide technical guidance and escalation for networking and telecommunication teams</w:t>
      </w:r>
    </w:p>
    <w:p>
      <w:pPr>
        <w:pStyle w:val="Compact"/>
        <w:numPr>
          <w:numId w:val="1001"/>
          <w:ilvl w:val="0"/>
        </w:numPr>
      </w:pPr>
      <w:r>
        <w:t xml:space="preserve">You will monitor network for status and potential problems with tools such as Solarwinds Orion, Cacti/MRTG, Cisco Works, Syslog-ng, HP Openview, and Portnox</w:t>
      </w:r>
    </w:p>
    <w:p>
      <w:pPr>
        <w:pStyle w:val="Compact"/>
        <w:numPr>
          <w:numId w:val="1001"/>
          <w:ilvl w:val="0"/>
        </w:numPr>
      </w:pPr>
      <w:r>
        <w:t xml:space="preserve">Candidate will be required to be available outside regular business hours to address production problems, perform maintenance, and provide ongoing support</w:t>
      </w:r>
    </w:p>
    <w:p>
      <w:pPr>
        <w:pStyle w:val="Compact"/>
        <w:numPr>
          <w:numId w:val="1001"/>
          <w:ilvl w:val="0"/>
        </w:numPr>
      </w:pPr>
      <w:r>
        <w:t xml:space="preserve">You will generat cloud migration roadmaps and driving buy-in across complex organization structures</w:t>
      </w:r>
    </w:p>
    <w:p>
      <w:pPr>
        <w:pStyle w:val="Compact"/>
        <w:numPr>
          <w:numId w:val="1001"/>
          <w:ilvl w:val="0"/>
        </w:numPr>
      </w:pPr>
      <w:r>
        <w:t xml:space="preserve">You will architect cloud-based solutions for application clusters and technology patterns</w:t>
      </w:r>
    </w:p>
    <w:p>
      <w:pPr>
        <w:pStyle w:val="Compact"/>
        <w:numPr>
          <w:numId w:val="1001"/>
          <w:ilvl w:val="0"/>
        </w:numPr>
      </w:pPr>
      <w:r>
        <w:t xml:space="preserve">You will develop migration strategies to maximize benefits for cloud-based infrastructure including Infrastructure as a Service and Platform as a Service</w:t>
      </w:r>
    </w:p>
    <w:p>
      <w:pPr>
        <w:pStyle w:val="Compact"/>
        <w:numPr>
          <w:numId w:val="1001"/>
          <w:ilvl w:val="0"/>
        </w:numPr>
      </w:pPr>
      <w:r>
        <w:t xml:space="preserve">You will analyze performance and SLA needs and recommending performance/architecture/capacity enhancements</w:t>
      </w:r>
    </w:p>
    <w:p>
      <w:pPr>
        <w:pStyle w:val="Compact"/>
        <w:numPr>
          <w:numId w:val="1001"/>
          <w:ilvl w:val="0"/>
        </w:numPr>
      </w:pPr>
      <w:r>
        <w:t xml:space="preserve">You wil be Main focus and expertise on cloud infrastructures such as Azure, AWS, Softlayer and on SDN solutions such as Cisco ACI, VMWARE NSX, Open-Stack</w:t>
      </w:r>
    </w:p>
    <w:p>
      <w:pPr>
        <w:pStyle w:val="Heading2"/>
      </w:pPr>
      <w:bookmarkStart w:id="23" w:name="qualifications-for-networking"/>
      <w:r>
        <w:t xml:space="preserve">Qualifications for networking</w:t>
      </w:r>
      <w:bookmarkEnd w:id="23"/>
    </w:p>
    <w:p>
      <w:pPr>
        <w:pStyle w:val="Compact"/>
        <w:numPr>
          <w:numId w:val="1002"/>
          <w:ilvl w:val="0"/>
        </w:numPr>
      </w:pPr>
      <w:r>
        <w:t xml:space="preserve">Prior experience designing and developing middleware to interface with networking infrastructure (desired)</w:t>
      </w:r>
    </w:p>
    <w:p>
      <w:pPr>
        <w:pStyle w:val="Compact"/>
        <w:numPr>
          <w:numId w:val="1002"/>
          <w:ilvl w:val="0"/>
        </w:numPr>
      </w:pPr>
      <w:r>
        <w:t xml:space="preserve">Matrix management experience (ability to report to multiple persons, client and corporate)</w:t>
      </w:r>
    </w:p>
    <w:p>
      <w:pPr>
        <w:pStyle w:val="Compact"/>
        <w:numPr>
          <w:numId w:val="1002"/>
          <w:ilvl w:val="0"/>
        </w:numPr>
      </w:pPr>
      <w:r>
        <w:t xml:space="preserve">Ability to participate on non-technical committees and represent the status of technical projects in language that academic and administrative staff can easily understand</w:t>
      </w:r>
    </w:p>
    <w:p>
      <w:pPr>
        <w:pStyle w:val="Compact"/>
        <w:numPr>
          <w:numId w:val="1002"/>
          <w:ilvl w:val="0"/>
        </w:numPr>
      </w:pPr>
      <w:r>
        <w:t xml:space="preserve">Strong understanding of Network/Telecom, Instructional Technology and User Support Services</w:t>
      </w:r>
    </w:p>
    <w:p>
      <w:pPr>
        <w:pStyle w:val="Compact"/>
        <w:numPr>
          <w:numId w:val="1002"/>
          <w:ilvl w:val="0"/>
        </w:numPr>
      </w:pPr>
      <w:r>
        <w:t xml:space="preserve">OCC Entry Level -- -- Demonstrates ability to function in 2 of the 5 expertise areas in the OCC</w:t>
      </w:r>
    </w:p>
    <w:p>
      <w:pPr>
        <w:pStyle w:val="Compact"/>
        <w:numPr>
          <w:numId w:val="1002"/>
          <w:ilvl w:val="0"/>
        </w:numPr>
      </w:pPr>
      <w:r>
        <w:t xml:space="preserve">1 year or relevant experience required.Search Jobs 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etwork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etwork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2021-10-28T18:37:42Z</dcterms:created>
  <dcterms:modified xsi:type="dcterms:W3CDTF">2021-10-28T18:37:42Z</dcterms:modified>
</cp:coreProperties>
</file>