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https://www.velvetjobs.com/job-descriptions/network-sme</w:t>
        </w:r>
      </w:hyperlink>
    </w:p>
    <w:p>
      <w:pPr>
        <w:pStyle w:val="Heading1"/>
      </w:pPr>
      <w:bookmarkStart w:id="21" w:name="example-of-network-sme-job-description"/>
      <w:r>
        <w:t xml:space="preserve">Example of Network SME Job Description</w:t>
      </w:r>
      <w:bookmarkEnd w:id="21"/>
    </w:p>
    <w:p>
      <w:pPr>
        <w:pStyle w:val="Compact"/>
      </w:pPr>
      <w:r>
        <w:t xml:space="preserve">Our growing company is looking for a network SME.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network-sme"/>
      <w:r>
        <w:t xml:space="preserve">Responsibilities for network SME</w:t>
      </w:r>
      <w:bookmarkEnd w:id="22"/>
    </w:p>
    <w:p>
      <w:pPr>
        <w:pStyle w:val="Compact"/>
        <w:numPr>
          <w:numId w:val="1001"/>
          <w:ilvl w:val="0"/>
        </w:numPr>
      </w:pPr>
      <w:r>
        <w:t xml:space="preserve">Prepares and submits Engineering plans, schedule plans, status reports, technical reports, procedures (operational and maintenance) to Management and Customers as scheduled</w:t>
      </w:r>
    </w:p>
    <w:p>
      <w:pPr>
        <w:pStyle w:val="Compact"/>
        <w:numPr>
          <w:numId w:val="1001"/>
          <w:ilvl w:val="0"/>
        </w:numPr>
      </w:pPr>
      <w:r>
        <w:t xml:space="preserve">Ensures compliance with the organization’s Configuration Management Plan (CMP) and Change Management requirements for all hardware and software relevant to the customer’s networks</w:t>
      </w:r>
    </w:p>
    <w:p>
      <w:pPr>
        <w:pStyle w:val="Compact"/>
        <w:numPr>
          <w:numId w:val="1001"/>
          <w:ilvl w:val="0"/>
        </w:numPr>
      </w:pPr>
      <w:r>
        <w:t xml:space="preserve">Interface and coordinate with management, team members, and the customer to assure mutual awareness of network development(s), security posture, compliance/non-compliance, and overall system status</w:t>
      </w:r>
    </w:p>
    <w:p>
      <w:pPr>
        <w:pStyle w:val="Compact"/>
        <w:numPr>
          <w:numId w:val="1001"/>
          <w:ilvl w:val="0"/>
        </w:numPr>
      </w:pPr>
      <w:r>
        <w:t xml:space="preserve">Perform Project Management functions to include the development of a project plan in compliance with the customer’s SDLCM</w:t>
      </w:r>
    </w:p>
    <w:p>
      <w:pPr>
        <w:pStyle w:val="Compact"/>
        <w:numPr>
          <w:numId w:val="1001"/>
          <w:ilvl w:val="0"/>
        </w:numPr>
      </w:pPr>
      <w:r>
        <w:t xml:space="preserve">Provide subject matter expertise in the design, implementation and operational integration support of DOL technology infrastructure projects</w:t>
      </w:r>
    </w:p>
    <w:p>
      <w:pPr>
        <w:pStyle w:val="Compact"/>
        <w:numPr>
          <w:numId w:val="1001"/>
          <w:ilvl w:val="0"/>
        </w:numPr>
      </w:pPr>
      <w:r>
        <w:t xml:space="preserve">Collect requirements from the diverse customer base, perform the appropriate analysis, develop the strategic roadmap, and all associated documentation</w:t>
      </w:r>
    </w:p>
    <w:p>
      <w:pPr>
        <w:pStyle w:val="Compact"/>
        <w:numPr>
          <w:numId w:val="1001"/>
          <w:ilvl w:val="0"/>
        </w:numPr>
      </w:pPr>
      <w:r>
        <w:t xml:space="preserve">Global Low Latency Network Infrastructure compose of 500+ Network Devices, 24x7 including critical issues from on-call members throughout the week</w:t>
      </w:r>
    </w:p>
    <w:p>
      <w:pPr>
        <w:pStyle w:val="Compact"/>
        <w:numPr>
          <w:numId w:val="1001"/>
          <w:ilvl w:val="0"/>
        </w:numPr>
      </w:pPr>
      <w:r>
        <w:t xml:space="preserve">Build out new Low Latency Network Infrastructure at various colos</w:t>
      </w:r>
    </w:p>
    <w:p>
      <w:pPr>
        <w:pStyle w:val="Compact"/>
        <w:numPr>
          <w:numId w:val="1001"/>
          <w:ilvl w:val="0"/>
        </w:numPr>
      </w:pPr>
      <w:r>
        <w:t xml:space="preserve">Leading global onboarding of external clients – Receive connection requests from Business units, select and present various solutions to the client, implement network changes to provide client connectivity</w:t>
      </w:r>
    </w:p>
    <w:p>
      <w:pPr>
        <w:pStyle w:val="Compact"/>
        <w:numPr>
          <w:numId w:val="1001"/>
          <w:ilvl w:val="0"/>
        </w:numPr>
      </w:pPr>
      <w:r>
        <w:t xml:space="preserve">End-to-end process for leading Co-Lo vendor services, project justification and management, financial controls, transparency and accountability with CS Efficiency management teams</w:t>
      </w:r>
    </w:p>
    <w:p>
      <w:pPr>
        <w:pStyle w:val="Heading2"/>
      </w:pPr>
      <w:bookmarkStart w:id="23" w:name="qualifications-for-network-sme"/>
      <w:r>
        <w:t xml:space="preserve">Qualifications for network SME</w:t>
      </w:r>
      <w:bookmarkEnd w:id="23"/>
    </w:p>
    <w:p>
      <w:pPr>
        <w:pStyle w:val="Compact"/>
        <w:numPr>
          <w:numId w:val="1002"/>
          <w:ilvl w:val="0"/>
        </w:numPr>
      </w:pPr>
      <w:r>
        <w:t xml:space="preserve">Excellent project planning/ time management skills</w:t>
      </w:r>
    </w:p>
    <w:p>
      <w:pPr>
        <w:pStyle w:val="Compact"/>
        <w:numPr>
          <w:numId w:val="1002"/>
          <w:ilvl w:val="0"/>
        </w:numPr>
      </w:pPr>
      <w:r>
        <w:t xml:space="preserve">ITIL V3 Foundation Certification or intermediate qualifications preferred</w:t>
      </w:r>
    </w:p>
    <w:p>
      <w:pPr>
        <w:pStyle w:val="Compact"/>
        <w:numPr>
          <w:numId w:val="1002"/>
          <w:ilvl w:val="0"/>
        </w:numPr>
      </w:pPr>
      <w:r>
        <w:t xml:space="preserve">Eighteen (18) years of hands-on experience with task specific project, to include three (3) of the</w:t>
      </w:r>
    </w:p>
    <w:p>
      <w:pPr>
        <w:pStyle w:val="Compact"/>
        <w:numPr>
          <w:numId w:val="1002"/>
          <w:ilvl w:val="0"/>
        </w:numPr>
      </w:pPr>
      <w:r>
        <w:t xml:space="preserve">Recognized expert who has demonstrated industry and public service leadership in relevant technical field</w:t>
      </w:r>
    </w:p>
    <w:p>
      <w:pPr>
        <w:pStyle w:val="Compact"/>
        <w:numPr>
          <w:numId w:val="1002"/>
          <w:ilvl w:val="0"/>
        </w:numPr>
      </w:pPr>
      <w:r>
        <w:t xml:space="preserve">Experience within the last 5 years applying Security Technical Implementation Guidelines (STIGs)</w:t>
      </w:r>
    </w:p>
    <w:p>
      <w:pPr>
        <w:pStyle w:val="Compact"/>
        <w:numPr>
          <w:numId w:val="1002"/>
          <w:ilvl w:val="0"/>
        </w:numPr>
      </w:pPr>
      <w:r>
        <w:t xml:space="preserve">Configuring, and administering Cisco ASR routers, Cisco Nexus products, Cisco ASA VPNs, Cisco</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sm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sm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2021-10-28T13:10:36Z</dcterms:created>
  <dcterms:modified xsi:type="dcterms:W3CDTF">2021-10-28T13:10:36Z</dcterms:modified>
</cp:coreProperties>
</file>