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https://www.velvetjobs.com/job-descriptions/network-services</w:t>
        </w:r>
      </w:hyperlink>
    </w:p>
    <w:p>
      <w:pPr>
        <w:pStyle w:val="Heading1"/>
      </w:pPr>
      <w:bookmarkStart w:id="21" w:name="example-of-network-services-job-description"/>
      <w:r>
        <w:t xml:space="preserve">Example of Network Services Job Description</w:t>
      </w:r>
      <w:bookmarkEnd w:id="21"/>
    </w:p>
    <w:p>
      <w:pPr>
        <w:pStyle w:val="Compact"/>
      </w:pPr>
      <w:r>
        <w:t xml:space="preserve">Our company is looking for a network services. If you are looking for an exciting place to work, please take a look at the list of qualifications below.</w:t>
      </w:r>
    </w:p>
    <w:p>
      <w:pPr>
        <w:pStyle w:val="Heading2"/>
      </w:pPr>
      <w:bookmarkStart w:id="22" w:name="responsibilities-for-network-services"/>
      <w:r>
        <w:t xml:space="preserve">Responsibilities for network services</w:t>
      </w:r>
      <w:bookmarkEnd w:id="22"/>
    </w:p>
    <w:p>
      <w:pPr>
        <w:pStyle w:val="Compact"/>
        <w:numPr>
          <w:numId w:val="1001"/>
          <w:ilvl w:val="0"/>
        </w:numPr>
      </w:pPr>
      <w:r>
        <w:t xml:space="preserve">Whilst, the position requires primarily networking architectural work (dealing with all components of an IT infrastructure environment), it is expected that the IT Architect will be able to understand these technologies at a deeper level as required and appropriate</w:t>
      </w:r>
    </w:p>
    <w:p>
      <w:pPr>
        <w:pStyle w:val="Compact"/>
        <w:numPr>
          <w:numId w:val="1001"/>
          <w:ilvl w:val="0"/>
        </w:numPr>
      </w:pPr>
      <w:r>
        <w:t xml:space="preserve">The role will be required to lead Network Specialists, application developers and operations staff to ensure an appropriate solution is designed</w:t>
      </w:r>
    </w:p>
    <w:p>
      <w:pPr>
        <w:pStyle w:val="Compact"/>
        <w:numPr>
          <w:numId w:val="1001"/>
          <w:ilvl w:val="0"/>
        </w:numPr>
      </w:pPr>
      <w:r>
        <w:t xml:space="preserve">Experience of infrastructure lifecycle management and design methodologies is very desirable with a strong understanding of systems management processes and techniques</w:t>
      </w:r>
    </w:p>
    <w:p>
      <w:pPr>
        <w:pStyle w:val="Compact"/>
        <w:numPr>
          <w:numId w:val="1001"/>
          <w:ilvl w:val="0"/>
        </w:numPr>
      </w:pPr>
      <w:r>
        <w:t xml:space="preserve">Responds to new business opportunities that may affect customer satisfaction cost effective solutions to positively affect project costs or expenses</w:t>
      </w:r>
    </w:p>
    <w:p>
      <w:pPr>
        <w:pStyle w:val="Compact"/>
        <w:numPr>
          <w:numId w:val="1001"/>
          <w:ilvl w:val="0"/>
        </w:numPr>
      </w:pPr>
      <w:r>
        <w:t xml:space="preserve">Escalation of network issues to management</w:t>
      </w:r>
    </w:p>
    <w:p>
      <w:pPr>
        <w:pStyle w:val="Compact"/>
        <w:numPr>
          <w:numId w:val="1001"/>
          <w:ilvl w:val="0"/>
        </w:numPr>
      </w:pPr>
      <w:r>
        <w:t xml:space="preserve">On call as needed for problems and incidents</w:t>
      </w:r>
    </w:p>
    <w:p>
      <w:pPr>
        <w:pStyle w:val="Compact"/>
        <w:numPr>
          <w:numId w:val="1001"/>
          <w:ilvl w:val="0"/>
        </w:numPr>
      </w:pPr>
      <w:r>
        <w:t xml:space="preserve">Manage a geographically dispersed staff, approximately 10 Network Engineers</w:t>
      </w:r>
    </w:p>
    <w:p>
      <w:pPr>
        <w:pStyle w:val="Compact"/>
        <w:numPr>
          <w:numId w:val="1001"/>
          <w:ilvl w:val="0"/>
        </w:numPr>
      </w:pPr>
      <w:r>
        <w:t xml:space="preserve">Manage a budget of $1MM+</w:t>
      </w:r>
    </w:p>
    <w:p>
      <w:pPr>
        <w:pStyle w:val="Compact"/>
        <w:numPr>
          <w:numId w:val="1001"/>
          <w:ilvl w:val="0"/>
        </w:numPr>
      </w:pPr>
      <w:r>
        <w:t xml:space="preserve">Proven proficiency in the use of network monitoring or other optimization tools such as Solar Winds, CiscoWorks</w:t>
      </w:r>
    </w:p>
    <w:p>
      <w:pPr>
        <w:pStyle w:val="Compact"/>
        <w:numPr>
          <w:numId w:val="1001"/>
          <w:ilvl w:val="0"/>
        </w:numPr>
      </w:pPr>
      <w:r>
        <w:t xml:space="preserve">Deep knowledge of layers 1 - 4 of the OSI model</w:t>
      </w:r>
    </w:p>
    <w:p>
      <w:pPr>
        <w:pStyle w:val="Heading2"/>
      </w:pPr>
      <w:bookmarkStart w:id="23" w:name="qualifications-for-network-services"/>
      <w:r>
        <w:t xml:space="preserve">Qualifications for network services</w:t>
      </w:r>
      <w:bookmarkEnd w:id="23"/>
    </w:p>
    <w:p>
      <w:pPr>
        <w:pStyle w:val="Compact"/>
        <w:numPr>
          <w:numId w:val="1002"/>
          <w:ilvl w:val="0"/>
        </w:numPr>
      </w:pPr>
      <w:r>
        <w:t xml:space="preserve">Oversee all network change management activities including the development of change and test plans</w:t>
      </w:r>
    </w:p>
    <w:p>
      <w:pPr>
        <w:pStyle w:val="Compact"/>
        <w:numPr>
          <w:numId w:val="1002"/>
          <w:ilvl w:val="0"/>
        </w:numPr>
      </w:pPr>
      <w:r>
        <w:t xml:space="preserve">Accountable for meeting or exceeding service level metrics on reliability, availability, scalability and performance</w:t>
      </w:r>
    </w:p>
    <w:p>
      <w:pPr>
        <w:pStyle w:val="Compact"/>
        <w:numPr>
          <w:numId w:val="1002"/>
          <w:ilvl w:val="0"/>
        </w:numPr>
      </w:pPr>
      <w:r>
        <w:t xml:space="preserve">Development and management of network strategies and initiatives that take advantage of existing technologies bring new technologies to ensure that all data is protected and available to appropriate systems, applications, and customers in an efficient manner</w:t>
      </w:r>
    </w:p>
    <w:p>
      <w:pPr>
        <w:pStyle w:val="Compact"/>
        <w:numPr>
          <w:numId w:val="1002"/>
          <w:ilvl w:val="0"/>
        </w:numPr>
      </w:pPr>
      <w:r>
        <w:t xml:space="preserve">Review network design for security and other risks during course of projects</w:t>
      </w:r>
    </w:p>
    <w:p>
      <w:pPr>
        <w:pStyle w:val="Compact"/>
        <w:numPr>
          <w:numId w:val="1002"/>
          <w:ilvl w:val="0"/>
        </w:numPr>
      </w:pPr>
      <w:r>
        <w:t xml:space="preserve">Minimum of five (5) to seven (7) years’ experience in a technical role</w:t>
      </w:r>
    </w:p>
    <w:p>
      <w:pPr>
        <w:pStyle w:val="Compact"/>
        <w:numPr>
          <w:numId w:val="1002"/>
          <w:ilvl w:val="0"/>
        </w:numPr>
      </w:pPr>
      <w:r>
        <w:t xml:space="preserve">Minimum of ten (10) years in a leadership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