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https://www.velvetjobs.com/job-descriptions/network-senior-engineer</w:t>
        </w:r>
      </w:hyperlink>
    </w:p>
    <w:p>
      <w:pPr>
        <w:pStyle w:val="Heading1"/>
      </w:pPr>
      <w:bookmarkStart w:id="21" w:name="example-of-network-senior-engineer-job-description"/>
      <w:r>
        <w:t xml:space="preserve">Example of Network Senior Engineer Job Description</w:t>
      </w:r>
      <w:bookmarkEnd w:id="21"/>
    </w:p>
    <w:p>
      <w:pPr>
        <w:pStyle w:val="Compact"/>
      </w:pPr>
      <w:r>
        <w:t xml:space="preserve">Our growing company is looking for a network senior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senior-engineer"/>
      <w:r>
        <w:t xml:space="preserve">Responsibilities for network senior engineer</w:t>
      </w:r>
      <w:bookmarkEnd w:id="22"/>
    </w:p>
    <w:p>
      <w:pPr>
        <w:pStyle w:val="Compact"/>
        <w:numPr>
          <w:numId w:val="1001"/>
          <w:ilvl w:val="0"/>
        </w:numPr>
      </w:pPr>
      <w:r>
        <w:t xml:space="preserve">Management of low voltage cabling contractors to ensure critical network deliverables are met to support new building openings</w:t>
      </w:r>
    </w:p>
    <w:p>
      <w:pPr>
        <w:pStyle w:val="Compact"/>
        <w:numPr>
          <w:numId w:val="1001"/>
          <w:ilvl w:val="0"/>
        </w:numPr>
      </w:pPr>
      <w:r>
        <w:t xml:space="preserve">Directs partners and vendors for the quick identification and resolution of escalating issues</w:t>
      </w:r>
    </w:p>
    <w:p>
      <w:pPr>
        <w:pStyle w:val="Compact"/>
        <w:numPr>
          <w:numId w:val="1001"/>
          <w:ilvl w:val="0"/>
        </w:numPr>
      </w:pPr>
      <w:r>
        <w:t xml:space="preserve">Protects organization's value by keeping network-related information confidential</w:t>
      </w:r>
    </w:p>
    <w:p>
      <w:pPr>
        <w:pStyle w:val="Compact"/>
        <w:numPr>
          <w:numId w:val="1001"/>
          <w:ilvl w:val="0"/>
        </w:numPr>
      </w:pPr>
      <w:r>
        <w:t xml:space="preserve">Identify software and hardware lifecycle upgrade</w:t>
      </w:r>
    </w:p>
    <w:p>
      <w:pPr>
        <w:pStyle w:val="Compact"/>
        <w:numPr>
          <w:numId w:val="1001"/>
          <w:ilvl w:val="0"/>
        </w:numPr>
      </w:pPr>
      <w:r>
        <w:t xml:space="preserve">Responsible for the creation and maintenance of technical documentation to ensure it is updated and current</w:t>
      </w:r>
    </w:p>
    <w:p>
      <w:pPr>
        <w:pStyle w:val="Compact"/>
        <w:numPr>
          <w:numId w:val="1001"/>
          <w:ilvl w:val="0"/>
        </w:numPr>
      </w:pPr>
      <w:r>
        <w:t xml:space="preserve">Provide review and support of new technology solutions</w:t>
      </w:r>
    </w:p>
    <w:p>
      <w:pPr>
        <w:pStyle w:val="Compact"/>
        <w:numPr>
          <w:numId w:val="1001"/>
          <w:ilvl w:val="0"/>
        </w:numPr>
      </w:pPr>
      <w:r>
        <w:t xml:space="preserve">Develop, automate, and maintain technical architecture and service offering</w:t>
      </w:r>
    </w:p>
    <w:p>
      <w:pPr>
        <w:pStyle w:val="Compact"/>
        <w:numPr>
          <w:numId w:val="1001"/>
          <w:ilvl w:val="0"/>
        </w:numPr>
      </w:pPr>
      <w:r>
        <w:t xml:space="preserve">Self-manage, develop, prioritise, and execute roadmap and project portfolio</w:t>
      </w:r>
    </w:p>
    <w:p>
      <w:pPr>
        <w:pStyle w:val="Compact"/>
        <w:numPr>
          <w:numId w:val="1001"/>
          <w:ilvl w:val="0"/>
        </w:numPr>
      </w:pPr>
      <w:r>
        <w:t xml:space="preserve">Support related scope of projects in the IT portfolios</w:t>
      </w:r>
    </w:p>
    <w:p>
      <w:pPr>
        <w:pStyle w:val="Compact"/>
        <w:numPr>
          <w:numId w:val="1001"/>
          <w:ilvl w:val="0"/>
        </w:numPr>
      </w:pPr>
      <w:r>
        <w:t xml:space="preserve">Lead regional office build and expansion activities for IT</w:t>
      </w:r>
    </w:p>
    <w:p>
      <w:pPr>
        <w:pStyle w:val="Heading2"/>
      </w:pPr>
      <w:bookmarkStart w:id="23" w:name="qualifications-for-network-senior-engineer"/>
      <w:r>
        <w:t xml:space="preserve">Qualifications for network senior engineer</w:t>
      </w:r>
      <w:bookmarkEnd w:id="23"/>
    </w:p>
    <w:p>
      <w:pPr>
        <w:pStyle w:val="Compact"/>
        <w:numPr>
          <w:numId w:val="1002"/>
          <w:ilvl w:val="0"/>
        </w:numPr>
      </w:pPr>
      <w:r>
        <w:t xml:space="preserve">Experience with PCI/PII</w:t>
      </w:r>
    </w:p>
    <w:p>
      <w:pPr>
        <w:pStyle w:val="Compact"/>
        <w:numPr>
          <w:numId w:val="1002"/>
          <w:ilvl w:val="0"/>
        </w:numPr>
      </w:pPr>
      <w:r>
        <w:t xml:space="preserve">In depth knowledge of EIGRP and BGP routing protocols</w:t>
      </w:r>
    </w:p>
    <w:p>
      <w:pPr>
        <w:pStyle w:val="Compact"/>
        <w:numPr>
          <w:numId w:val="1002"/>
          <w:ilvl w:val="0"/>
        </w:numPr>
      </w:pPr>
      <w:r>
        <w:t xml:space="preserve">Experience with Cisco OTV, LISP and understanding of Cisco Nexus</w:t>
      </w:r>
    </w:p>
    <w:p>
      <w:pPr>
        <w:pStyle w:val="Compact"/>
        <w:numPr>
          <w:numId w:val="1002"/>
          <w:ilvl w:val="0"/>
        </w:numPr>
      </w:pPr>
      <w:r>
        <w:t xml:space="preserve">Working knowledge of authentication mechanisms, encryption technologies, networking protocols including SMTP, HTTP, DNS, TCP/IP and SNMP</w:t>
      </w:r>
    </w:p>
    <w:p>
      <w:pPr>
        <w:pStyle w:val="Compact"/>
        <w:numPr>
          <w:numId w:val="1002"/>
          <w:ilvl w:val="0"/>
        </w:numPr>
      </w:pPr>
      <w:r>
        <w:t xml:space="preserve">Working knowledge of VMware and NSX SDN is a plus</w:t>
      </w:r>
    </w:p>
    <w:p>
      <w:pPr>
        <w:pStyle w:val="Compact"/>
        <w:numPr>
          <w:numId w:val="1002"/>
          <w:ilvl w:val="0"/>
        </w:numPr>
      </w:pPr>
      <w:r>
        <w:t xml:space="preserve">Ability and willingness to perform on call support 24X7X365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enio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enio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2021-10-28T18:29:58Z</dcterms:created>
  <dcterms:modified xsi:type="dcterms:W3CDTF">2021-10-28T18:29:58Z</dcterms:modified>
</cp:coreProperties>
</file>