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https://www.velvetjobs.com/job-descriptions/network-project-manager</w:t>
        </w:r>
      </w:hyperlink>
    </w:p>
    <w:p>
      <w:pPr>
        <w:pStyle w:val="Heading1"/>
      </w:pPr>
      <w:bookmarkStart w:id="21" w:name="example-of-network-project-manager-job-description"/>
      <w:r>
        <w:t xml:space="preserve">Example of Network Project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project-manager"/>
      <w:r>
        <w:t xml:space="preserve">Responsibilities for network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Bring in-depth knowledge of multifamily real estate financing markets and affordable housing subsidy programs</w:t>
      </w:r>
    </w:p>
    <w:p>
      <w:pPr>
        <w:pStyle w:val="Compact"/>
        <w:numPr>
          <w:numId w:val="1001"/>
          <w:ilvl w:val="0"/>
        </w:numPr>
      </w:pPr>
      <w:r>
        <w:t xml:space="preserve">Under the supervision of the Vice President of Real Estate, represent the organization in negotiations for purchase of property, terms of financing and all other binding agreements</w:t>
      </w:r>
    </w:p>
    <w:p>
      <w:pPr>
        <w:pStyle w:val="Compact"/>
        <w:numPr>
          <w:numId w:val="1001"/>
          <w:ilvl w:val="0"/>
        </w:numPr>
      </w:pPr>
      <w:r>
        <w:t xml:space="preserve">Oversee timely and efficient progress on all projects and work with development partners to ensure successful completion</w:t>
      </w:r>
    </w:p>
    <w:p>
      <w:pPr>
        <w:pStyle w:val="Compact"/>
        <w:numPr>
          <w:numId w:val="1001"/>
          <w:ilvl w:val="0"/>
        </w:numPr>
      </w:pPr>
      <w:r>
        <w:t xml:space="preserve">Manages multiple medium to large-sized projects or a single highly complex project</w:t>
      </w:r>
    </w:p>
    <w:p>
      <w:pPr>
        <w:pStyle w:val="Compact"/>
        <w:numPr>
          <w:numId w:val="1001"/>
          <w:ilvl w:val="0"/>
        </w:numPr>
      </w:pPr>
      <w:r>
        <w:t xml:space="preserve">Has extensive interaction with senior leadership within the customer</w:t>
      </w:r>
    </w:p>
    <w:p>
      <w:pPr>
        <w:pStyle w:val="Compact"/>
        <w:numPr>
          <w:numId w:val="1001"/>
          <w:ilvl w:val="0"/>
        </w:numPr>
      </w:pPr>
      <w:r>
        <w:t xml:space="preserve">Determines and coordinates the sharing of leveraged resources among projects</w:t>
      </w:r>
    </w:p>
    <w:p>
      <w:pPr>
        <w:pStyle w:val="Compact"/>
        <w:numPr>
          <w:numId w:val="1001"/>
          <w:ilvl w:val="0"/>
        </w:numPr>
      </w:pPr>
      <w:r>
        <w:t xml:space="preserve">Identifies opportunities and makes recommendations for project management process improvements</w:t>
      </w:r>
    </w:p>
    <w:p>
      <w:pPr>
        <w:pStyle w:val="Compact"/>
        <w:numPr>
          <w:numId w:val="1001"/>
          <w:ilvl w:val="0"/>
        </w:numPr>
      </w:pPr>
      <w:r>
        <w:t xml:space="preserve">Monitor and interpret network utilization trends, performance and contract terms to ensure the network is performing at peak performance at the best possible price</w:t>
      </w:r>
    </w:p>
    <w:p>
      <w:pPr>
        <w:pStyle w:val="Compact"/>
        <w:numPr>
          <w:numId w:val="1001"/>
          <w:ilvl w:val="0"/>
        </w:numPr>
      </w:pPr>
      <w:r>
        <w:t xml:space="preserve">Anticipate necessary network modifications and upgrades</w:t>
      </w:r>
    </w:p>
    <w:p>
      <w:pPr>
        <w:pStyle w:val="Compact"/>
        <w:numPr>
          <w:numId w:val="1001"/>
          <w:ilvl w:val="0"/>
        </w:numPr>
      </w:pPr>
      <w:r>
        <w:t xml:space="preserve">Be an active participant of the Network Planning Committee discussing network performance/needs</w:t>
      </w:r>
    </w:p>
    <w:p>
      <w:pPr>
        <w:pStyle w:val="Heading2"/>
      </w:pPr>
      <w:bookmarkStart w:id="23" w:name="qualifications-for-network-project-manager"/>
      <w:r>
        <w:t xml:space="preserve">Qualifications for network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PMP certification will be a strong asset - possibility to travel on regular basis depend on project</w:t>
      </w:r>
    </w:p>
    <w:p>
      <w:pPr>
        <w:pStyle w:val="Compact"/>
        <w:numPr>
          <w:numId w:val="1002"/>
          <w:ilvl w:val="0"/>
        </w:numPr>
      </w:pPr>
      <w:r>
        <w:t xml:space="preserve">Implementation will span dozens of locations across Massachusetts</w:t>
      </w:r>
    </w:p>
    <w:p>
      <w:pPr>
        <w:pStyle w:val="Compact"/>
        <w:numPr>
          <w:numId w:val="1002"/>
          <w:ilvl w:val="0"/>
        </w:numPr>
      </w:pPr>
      <w:r>
        <w:t xml:space="preserve">Interact regularly with existing or potential stakeholders and business units to determine needs and develop plans for delivery</w:t>
      </w:r>
    </w:p>
    <w:p>
      <w:pPr>
        <w:pStyle w:val="Compact"/>
        <w:numPr>
          <w:numId w:val="1002"/>
          <w:ilvl w:val="0"/>
        </w:numPr>
      </w:pPr>
      <w:r>
        <w:t xml:space="preserve">Work cross-functionally with internal and external teams to solve problems and implement changes</w:t>
      </w:r>
    </w:p>
    <w:p>
      <w:pPr>
        <w:pStyle w:val="Compact"/>
        <w:numPr>
          <w:numId w:val="1002"/>
          <w:ilvl w:val="0"/>
        </w:numPr>
      </w:pPr>
      <w:r>
        <w:t xml:space="preserve">Lead aspects of organizational change</w:t>
      </w:r>
    </w:p>
    <w:p>
      <w:pPr>
        <w:pStyle w:val="Compact"/>
        <w:numPr>
          <w:numId w:val="1002"/>
          <w:ilvl w:val="0"/>
        </w:numPr>
      </w:pPr>
      <w:r>
        <w:t xml:space="preserve">Proactively engage present and future stakeholders in design, priority setting, and implementation, according to the business’ strategic initiatives as conveyed by the Enterprise Engineering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2021-10-28T13:12:57Z</dcterms:created>
  <dcterms:modified xsi:type="dcterms:W3CDTF">2021-10-28T13:12:57Z</dcterms:modified>
</cp:coreProperties>
</file>