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https://www.velvetjobs.com/job-descriptions/network-operations-specialist</w:t>
        </w:r>
      </w:hyperlink>
    </w:p>
    <w:p>
      <w:pPr>
        <w:pStyle w:val="Heading1"/>
      </w:pPr>
      <w:bookmarkStart w:id="21" w:name="example-of-network-operations-specialist-job-description"/>
      <w:r>
        <w:t xml:space="preserve">Example of Network Operations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network operations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operations-specialist"/>
      <w:r>
        <w:t xml:space="preserve">Responsibilities for network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senior level staff with operational tasks as needed, such as performing data backups and data restores, user account management, and software installation and configuration</w:t>
      </w:r>
    </w:p>
    <w:p>
      <w:pPr>
        <w:pStyle w:val="Compact"/>
        <w:numPr>
          <w:numId w:val="1001"/>
          <w:ilvl w:val="0"/>
        </w:numPr>
      </w:pPr>
      <w:r>
        <w:t xml:space="preserve">Provide technical and/or analytical support to solve a wide range of complex issues/problems</w:t>
      </w:r>
    </w:p>
    <w:p>
      <w:pPr>
        <w:pStyle w:val="Compact"/>
        <w:numPr>
          <w:numId w:val="1001"/>
          <w:ilvl w:val="0"/>
        </w:numPr>
      </w:pPr>
      <w:r>
        <w:t xml:space="preserve">Provide recommendations that aid in the successful completion of projects within a product or functional area</w:t>
      </w:r>
    </w:p>
    <w:p>
      <w:pPr>
        <w:pStyle w:val="Compact"/>
        <w:numPr>
          <w:numId w:val="1001"/>
          <w:ilvl w:val="0"/>
        </w:numPr>
      </w:pPr>
      <w:r>
        <w:t xml:space="preserve">Identify key issues and patterns from partial or conflicting data</w:t>
      </w:r>
    </w:p>
    <w:p>
      <w:pPr>
        <w:pStyle w:val="Compact"/>
        <w:numPr>
          <w:numId w:val="1001"/>
          <w:ilvl w:val="0"/>
        </w:numPr>
      </w:pPr>
      <w:r>
        <w:t xml:space="preserve">Adapt procedures, processes, tools, equipment and techniques to accomplish the requirements of the position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detailed costs analysis and justification for technical application changes</w:t>
      </w:r>
    </w:p>
    <w:p>
      <w:pPr>
        <w:pStyle w:val="Compact"/>
        <w:numPr>
          <w:numId w:val="1001"/>
          <w:ilvl w:val="0"/>
        </w:numPr>
      </w:pPr>
      <w:r>
        <w:t xml:space="preserve">Work with internal and external organizations as necessary coordinating, troubleshooting, and driving remediation of</w:t>
      </w:r>
    </w:p>
    <w:p>
      <w:pPr>
        <w:pStyle w:val="Compact"/>
        <w:numPr>
          <w:numId w:val="1001"/>
          <w:ilvl w:val="0"/>
        </w:numPr>
      </w:pPr>
      <w:r>
        <w:t xml:space="preserve">Receives supervision and occasional guidance on achieving objectives relative to a specific program task, project or initiative</w:t>
      </w:r>
    </w:p>
    <w:p>
      <w:pPr>
        <w:pStyle w:val="Compact"/>
        <w:numPr>
          <w:numId w:val="1001"/>
          <w:ilvl w:val="0"/>
        </w:numPr>
      </w:pPr>
      <w:r>
        <w:t xml:space="preserve">Provide project or technical support in the development, analysis and maintenance of systems, software, processes, products or equipment</w:t>
      </w:r>
    </w:p>
    <w:p>
      <w:pPr>
        <w:pStyle w:val="Compact"/>
        <w:numPr>
          <w:numId w:val="1001"/>
          <w:ilvl w:val="0"/>
        </w:numPr>
      </w:pPr>
      <w:r>
        <w:t xml:space="preserve">Conduct ongoing entry and maintenance of provider information into a master data repository</w:t>
      </w:r>
    </w:p>
    <w:p>
      <w:pPr>
        <w:pStyle w:val="Heading2"/>
      </w:pPr>
      <w:bookmarkStart w:id="23" w:name="qualifications-for-network-operations-specialist"/>
      <w:r>
        <w:t xml:space="preserve">Qualifications for network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knowledge of specialized telecommunications equipment and technologies (Cisco, Alcatel, Juniper, legacy TDM and Ethernet transport technologies), processes and systems department and company policies and procedures</w:t>
      </w:r>
    </w:p>
    <w:p>
      <w:pPr>
        <w:pStyle w:val="Compact"/>
        <w:numPr>
          <w:numId w:val="1002"/>
          <w:ilvl w:val="0"/>
        </w:numPr>
      </w:pPr>
      <w:r>
        <w:t xml:space="preserve">Knowledge of the end to end video network</w:t>
      </w:r>
    </w:p>
    <w:p>
      <w:pPr>
        <w:pStyle w:val="Compact"/>
        <w:numPr>
          <w:numId w:val="1002"/>
          <w:ilvl w:val="0"/>
        </w:numPr>
      </w:pPr>
      <w:r>
        <w:t xml:space="preserve">Accountable for fault monitoring and first line maintenance operations of CELL,SITE,BSC,XCDR,PTN,RTN,RNC elements for all 2G and 3G Access Network</w:t>
      </w:r>
    </w:p>
    <w:p>
      <w:pPr>
        <w:pStyle w:val="Compact"/>
        <w:numPr>
          <w:numId w:val="1002"/>
          <w:ilvl w:val="0"/>
        </w:numPr>
      </w:pPr>
      <w:r>
        <w:t xml:space="preserve">Accountable for general performance management of Access Network</w:t>
      </w:r>
    </w:p>
    <w:p>
      <w:pPr>
        <w:pStyle w:val="Compact"/>
        <w:numPr>
          <w:numId w:val="1002"/>
          <w:ilvl w:val="0"/>
        </w:numPr>
      </w:pPr>
      <w:r>
        <w:t xml:space="preserve">Monitor and manage Access Transmission faults</w:t>
      </w:r>
    </w:p>
    <w:p>
      <w:pPr>
        <w:pStyle w:val="Compact"/>
        <w:numPr>
          <w:numId w:val="1002"/>
          <w:ilvl w:val="0"/>
        </w:numPr>
      </w:pPr>
      <w:r>
        <w:t xml:space="preserve">Monitor and manage Trouble Tickets in Netcool and inform BCO’s controller and BCO’s helpdesk in any case of unsolved problems on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2021-10-28T13:33:26Z</dcterms:created>
  <dcterms:modified xsi:type="dcterms:W3CDTF">2021-10-28T13:33:26Z</dcterms:modified>
</cp:coreProperties>
</file>