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https://www.velvetjobs.com/job-descriptions/network-operations-manager</w:t>
        </w:r>
      </w:hyperlink>
    </w:p>
    <w:p>
      <w:pPr>
        <w:pStyle w:val="Heading1"/>
      </w:pPr>
      <w:bookmarkStart w:id="21" w:name="example-of-network-operations-manager-job-description"/>
      <w:r>
        <w:t xml:space="preserve">Example of Network Operations Manager Job Description</w:t>
      </w:r>
      <w:bookmarkEnd w:id="21"/>
    </w:p>
    <w:p>
      <w:pPr>
        <w:pStyle w:val="Compact"/>
      </w:pPr>
      <w:r>
        <w:t xml:space="preserve">Our growing company is looking for a network operations manager. To join our growing team, please review the list of responsibilities and qualifications.</w:t>
      </w:r>
    </w:p>
    <w:p>
      <w:pPr>
        <w:pStyle w:val="Heading2"/>
      </w:pPr>
      <w:bookmarkStart w:id="22" w:name="responsibilities-for-network-operations-manager"/>
      <w:r>
        <w:t xml:space="preserve">Responsibilities for network operations manager</w:t>
      </w:r>
      <w:bookmarkEnd w:id="22"/>
    </w:p>
    <w:p>
      <w:pPr>
        <w:pStyle w:val="Compact"/>
        <w:numPr>
          <w:numId w:val="1001"/>
          <w:ilvl w:val="0"/>
        </w:numPr>
      </w:pPr>
      <w:r>
        <w:t xml:space="preserve">Responsible for the overall configuration and maintenance of routers, switches, and appliances for the network systems</w:t>
      </w:r>
    </w:p>
    <w:p>
      <w:pPr>
        <w:pStyle w:val="Compact"/>
        <w:numPr>
          <w:numId w:val="1001"/>
          <w:ilvl w:val="0"/>
        </w:numPr>
      </w:pPr>
      <w:r>
        <w:t xml:space="preserve">Keep abreast of current industry trends</w:t>
      </w:r>
    </w:p>
    <w:p>
      <w:pPr>
        <w:pStyle w:val="Compact"/>
        <w:numPr>
          <w:numId w:val="1001"/>
          <w:ilvl w:val="0"/>
        </w:numPr>
      </w:pPr>
      <w:r>
        <w:t xml:space="preserve">Inspire team to high level performance, high quality production, and on-time work</w:t>
      </w:r>
    </w:p>
    <w:p>
      <w:pPr>
        <w:pStyle w:val="Compact"/>
        <w:numPr>
          <w:numId w:val="1001"/>
          <w:ilvl w:val="0"/>
        </w:numPr>
      </w:pPr>
      <w:r>
        <w:t xml:space="preserve">To build, review and own individual DS yard plans for inbound, outbound, DA &amp; DP movements across the 24 hours</w:t>
      </w:r>
    </w:p>
    <w:p>
      <w:pPr>
        <w:pStyle w:val="Compact"/>
        <w:numPr>
          <w:numId w:val="1001"/>
          <w:ilvl w:val="0"/>
        </w:numPr>
      </w:pPr>
      <w:r>
        <w:t xml:space="preserve">Manages the acquisition, installation, and maintenance of the organization's local area networks and wide area networks</w:t>
      </w:r>
    </w:p>
    <w:p>
      <w:pPr>
        <w:pStyle w:val="Compact"/>
        <w:numPr>
          <w:numId w:val="1001"/>
          <w:ilvl w:val="0"/>
        </w:numPr>
      </w:pPr>
      <w:r>
        <w:t xml:space="preserve">Monitors the performance and security of fiber networks and related elements to ensure consistently strong reliability</w:t>
      </w:r>
    </w:p>
    <w:p>
      <w:pPr>
        <w:pStyle w:val="Compact"/>
        <w:numPr>
          <w:numId w:val="1001"/>
          <w:ilvl w:val="0"/>
        </w:numPr>
      </w:pPr>
      <w:r>
        <w:t xml:space="preserve">Assists in troubleshooting and resolution of issues present on passive optical networks and related network elements by supporting Central Office and Field Technicians to quickly alleviate any network degradation or failure</w:t>
      </w:r>
    </w:p>
    <w:p>
      <w:pPr>
        <w:pStyle w:val="Compact"/>
        <w:numPr>
          <w:numId w:val="1001"/>
          <w:ilvl w:val="0"/>
        </w:numPr>
      </w:pPr>
      <w:r>
        <w:t xml:space="preserve">Generate and develop project ideas using lean skills focusing on product and process improvements</w:t>
      </w:r>
    </w:p>
    <w:p>
      <w:pPr>
        <w:pStyle w:val="Compact"/>
        <w:numPr>
          <w:numId w:val="1001"/>
          <w:ilvl w:val="0"/>
        </w:numPr>
      </w:pPr>
      <w:r>
        <w:t xml:space="preserve">Responsible for all aspects of the planning, engineering, implementation and support of the local area networks (LANs) and wide area networks (WANs) across the organization to ensure the stability of all voice, data, video, and wireless network services</w:t>
      </w:r>
    </w:p>
    <w:p>
      <w:pPr>
        <w:pStyle w:val="Compact"/>
        <w:numPr>
          <w:numId w:val="1001"/>
          <w:ilvl w:val="0"/>
        </w:numPr>
      </w:pPr>
      <w:r>
        <w:t xml:space="preserve">Lead a team of highly skilled network engineers across multiple disciplines responsible for architecture, design, implementation, operation and maintenance of key systems</w:t>
      </w:r>
    </w:p>
    <w:p>
      <w:pPr>
        <w:pStyle w:val="Heading2"/>
      </w:pPr>
      <w:bookmarkStart w:id="23" w:name="qualifications-for-network-operations-manager"/>
      <w:r>
        <w:t xml:space="preserve">Qualifications for network operations manager</w:t>
      </w:r>
      <w:bookmarkEnd w:id="23"/>
    </w:p>
    <w:p>
      <w:pPr>
        <w:pStyle w:val="Compact"/>
        <w:numPr>
          <w:numId w:val="1002"/>
          <w:ilvl w:val="0"/>
        </w:numPr>
      </w:pPr>
      <w:r>
        <w:t xml:space="preserve">Previous troubleshooting experience of voice/transport/special services - network elements, protocols, and services</w:t>
      </w:r>
    </w:p>
    <w:p>
      <w:pPr>
        <w:pStyle w:val="Compact"/>
        <w:numPr>
          <w:numId w:val="1002"/>
          <w:ilvl w:val="0"/>
        </w:numPr>
      </w:pPr>
      <w:r>
        <w:t xml:space="preserve">5 to 7 years of supervisory experience in related job field</w:t>
      </w:r>
    </w:p>
    <w:p>
      <w:pPr>
        <w:pStyle w:val="Compact"/>
        <w:numPr>
          <w:numId w:val="1002"/>
          <w:ilvl w:val="0"/>
        </w:numPr>
      </w:pPr>
      <w:r>
        <w:t xml:space="preserve">Broad understanding of Telephony services and network elements</w:t>
      </w:r>
    </w:p>
    <w:p>
      <w:pPr>
        <w:pStyle w:val="Compact"/>
        <w:numPr>
          <w:numId w:val="1002"/>
          <w:ilvl w:val="0"/>
        </w:numPr>
      </w:pPr>
      <w:r>
        <w:t xml:space="preserve">Knowledge of central office switching/transport equipment, special circuits and testing methods</w:t>
      </w:r>
    </w:p>
    <w:p>
      <w:pPr>
        <w:pStyle w:val="Compact"/>
        <w:numPr>
          <w:numId w:val="1002"/>
          <w:ilvl w:val="0"/>
        </w:numPr>
      </w:pPr>
      <w:r>
        <w:t xml:space="preserve">Familiarity with support of data services such as ADSL, frame/ATM, MPLS VPN</w:t>
      </w:r>
    </w:p>
    <w:p>
      <w:pPr>
        <w:pStyle w:val="Compact"/>
        <w:numPr>
          <w:numId w:val="1002"/>
          <w:ilvl w:val="0"/>
        </w:numPr>
      </w:pPr>
      <w:r>
        <w:t xml:space="preserve">Exposure to OSI layer 2/3 technologies and routing protocols such as OSPF, MPLS, BGP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2021-10-28T13:37:12Z</dcterms:created>
  <dcterms:modified xsi:type="dcterms:W3CDTF">2021-10-28T13:37:12Z</dcterms:modified>
</cp:coreProperties>
</file>