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https://www.velvetjobs.com/job-descriptions/network-manager</w:t>
        </w:r>
      </w:hyperlink>
    </w:p>
    <w:p>
      <w:pPr>
        <w:pStyle w:val="Heading1"/>
      </w:pPr>
      <w:bookmarkStart w:id="21" w:name="example-of-network-manager-job-description"/>
      <w:r>
        <w:t xml:space="preserve">Example of Network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network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network-manager"/>
      <w:r>
        <w:t xml:space="preserve">Responsibilities for network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regular inventory true-up processes and annual maintenance renewal efforts across multiple teams to ensure proper levels of maintenance are provided for all production network devices</w:t>
      </w:r>
    </w:p>
    <w:p>
      <w:pPr>
        <w:pStyle w:val="Compact"/>
        <w:numPr>
          <w:numId w:val="1001"/>
          <w:ilvl w:val="0"/>
        </w:numPr>
      </w:pPr>
      <w:r>
        <w:t xml:space="preserve">Assist network support teams with addressing delays, contract issues, and inventory concerns by leveraging knowledge of Client’s policies and mature relationships with suppliers</w:t>
      </w:r>
    </w:p>
    <w:p>
      <w:pPr>
        <w:pStyle w:val="Compact"/>
        <w:numPr>
          <w:numId w:val="1001"/>
          <w:ilvl w:val="0"/>
        </w:numPr>
      </w:pPr>
      <w:r>
        <w:t xml:space="preserve">Validate third party performance and service levels against information in ServiceNow, contracts/agreements, and other resources</w:t>
      </w:r>
    </w:p>
    <w:p>
      <w:pPr>
        <w:pStyle w:val="Compact"/>
        <w:numPr>
          <w:numId w:val="1001"/>
          <w:ilvl w:val="0"/>
        </w:numPr>
      </w:pPr>
      <w:r>
        <w:t xml:space="preserve">Represent the team on conference calls for major incidents, execute vendor management support as needed, and provide updates to the audience</w:t>
      </w:r>
    </w:p>
    <w:p>
      <w:pPr>
        <w:pStyle w:val="Compact"/>
        <w:numPr>
          <w:numId w:val="1001"/>
          <w:ilvl w:val="0"/>
        </w:numPr>
      </w:pPr>
      <w:r>
        <w:t xml:space="preserve">Work with multiples teams to conduct supplier risk assessments against deadlines, acting as the central business supplier relationship management contact for the team</w:t>
      </w:r>
    </w:p>
    <w:p>
      <w:pPr>
        <w:pStyle w:val="Compact"/>
        <w:numPr>
          <w:numId w:val="1001"/>
          <w:ilvl w:val="0"/>
        </w:numPr>
      </w:pPr>
      <w:r>
        <w:t xml:space="preserve">Create and track service improvement plans as needed to improve efficiency of Operational processes and maintain deep understanding of the operational state</w:t>
      </w:r>
    </w:p>
    <w:p>
      <w:pPr>
        <w:pStyle w:val="Compact"/>
        <w:numPr>
          <w:numId w:val="1001"/>
          <w:ilvl w:val="0"/>
        </w:numPr>
      </w:pPr>
      <w:r>
        <w:t xml:space="preserve">Compose and distribute professional correspondence to internal and external audiences</w:t>
      </w:r>
    </w:p>
    <w:p>
      <w:pPr>
        <w:pStyle w:val="Compact"/>
        <w:numPr>
          <w:numId w:val="1001"/>
          <w:ilvl w:val="0"/>
        </w:numPr>
      </w:pPr>
      <w:r>
        <w:t xml:space="preserve">Responsible for ensuring network adequacy specific to the Commonwealth of Virginia's Managed Long Term Services and Supports Requirements</w:t>
      </w:r>
    </w:p>
    <w:p>
      <w:pPr>
        <w:pStyle w:val="Compact"/>
        <w:numPr>
          <w:numId w:val="1001"/>
          <w:ilvl w:val="0"/>
        </w:numPr>
      </w:pPr>
      <w:r>
        <w:t xml:space="preserve">Recruitment and network establishment for ARTS providers</w:t>
      </w:r>
    </w:p>
    <w:p>
      <w:pPr>
        <w:pStyle w:val="Compact"/>
        <w:numPr>
          <w:numId w:val="1001"/>
          <w:ilvl w:val="0"/>
        </w:numPr>
      </w:pPr>
      <w:r>
        <w:t xml:space="preserve">Responsible for architecture of Cisco UCX, Cisco LAN-WAN infrastructure for all voice, and video over IP services</w:t>
      </w:r>
    </w:p>
    <w:p>
      <w:pPr>
        <w:pStyle w:val="Heading2"/>
      </w:pPr>
      <w:bookmarkStart w:id="23" w:name="qualifications-for-network-manager"/>
      <w:r>
        <w:t xml:space="preserve">Qualifications for network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Managing networks with Cisco Works</w:t>
      </w:r>
    </w:p>
    <w:p>
      <w:pPr>
        <w:pStyle w:val="Compact"/>
        <w:numPr>
          <w:numId w:val="1002"/>
          <w:ilvl w:val="0"/>
        </w:numPr>
      </w:pPr>
      <w:r>
        <w:t xml:space="preserve">Understanding of interconnection and wireless network architecture</w:t>
      </w:r>
    </w:p>
    <w:p>
      <w:pPr>
        <w:pStyle w:val="Compact"/>
        <w:numPr>
          <w:numId w:val="1002"/>
          <w:ilvl w:val="0"/>
        </w:numPr>
      </w:pPr>
      <w:r>
        <w:t xml:space="preserve">Reporting/Business Intelligence Tools</w:t>
      </w:r>
    </w:p>
    <w:p>
      <w:pPr>
        <w:pStyle w:val="Compact"/>
        <w:numPr>
          <w:numId w:val="1002"/>
          <w:ilvl w:val="0"/>
        </w:numPr>
      </w:pPr>
      <w:r>
        <w:t xml:space="preserve">Effectively lead and manage revenues and costs associated with the Network Management service</w:t>
      </w:r>
    </w:p>
    <w:p>
      <w:pPr>
        <w:pStyle w:val="Compact"/>
        <w:numPr>
          <w:numId w:val="1002"/>
          <w:ilvl w:val="0"/>
        </w:numPr>
      </w:pPr>
      <w:r>
        <w:t xml:space="preserve">Manage and lead a service delivery team within the Network Management area, delivering a range of Core and Non Core projects and services on time and to the required quality and performance/KPI standards, including leading on the commissioning of others to deliver successfully</w:t>
      </w:r>
    </w:p>
    <w:p>
      <w:pPr>
        <w:pStyle w:val="Compact"/>
        <w:numPr>
          <w:numId w:val="1002"/>
          <w:ilvl w:val="0"/>
        </w:numPr>
      </w:pPr>
      <w:r>
        <w:t xml:space="preserve">Effectively manage workload planning and be proactive in taking appropriate action to balance resources with workload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networ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networ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2021-10-28T18:28:58Z</dcterms:created>
  <dcterms:modified xsi:type="dcterms:W3CDTF">2021-10-28T18:28:58Z</dcterms:modified>
</cp:coreProperties>
</file>