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https://www.velvetjobs.com/job-descriptions/network-intelligence-analyst</w:t>
        </w:r>
      </w:hyperlink>
    </w:p>
    <w:p>
      <w:pPr>
        <w:pStyle w:val="Heading1"/>
      </w:pPr>
      <w:bookmarkStart w:id="21" w:name="example-of-network-intelligence-analyst-job-description"/>
      <w:r>
        <w:t xml:space="preserve">Example of Network Intelligence Analyst Job Description</w:t>
      </w:r>
      <w:bookmarkEnd w:id="21"/>
    </w:p>
    <w:p>
      <w:pPr>
        <w:pStyle w:val="Compact"/>
      </w:pPr>
      <w:r>
        <w:t xml:space="preserve">Our company is growing rapidly and is looking for a network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network-intelligence-analyst"/>
      <w:r>
        <w:t xml:space="preserve">Responsibilities for network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collaboration with the North Asia sales team, provide pre-sale analytics that drives continued growth of our research business, post-sale analytics to support renewals</w:t>
      </w:r>
    </w:p>
    <w:p>
      <w:pPr>
        <w:pStyle w:val="Compact"/>
        <w:numPr>
          <w:numId w:val="1001"/>
          <w:ilvl w:val="0"/>
        </w:numPr>
      </w:pPr>
      <w:r>
        <w:t xml:space="preserve">Serve as product expert with clients, sales and contributors, providing frontline product support, including client product training, the development of effective marketing materials, and responding to detailed product inquiries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teams to engage clients, ensure accurate reporting and operational excellence, and proactively develop solutions to meet client and contributor requirements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various business development activities and client engagements (as directed)</w:t>
      </w:r>
    </w:p>
    <w:p>
      <w:pPr>
        <w:pStyle w:val="Compact"/>
        <w:numPr>
          <w:numId w:val="1001"/>
          <w:ilvl w:val="0"/>
        </w:numPr>
      </w:pPr>
      <w:r>
        <w:t xml:space="preserve">Actively explore business development opportunities through information analysis, and execute on business development initiatives with clients and contributors directly as part of commercial or product campaigns</w:t>
      </w:r>
    </w:p>
    <w:p>
      <w:pPr>
        <w:pStyle w:val="Compact"/>
        <w:numPr>
          <w:numId w:val="1001"/>
          <w:ilvl w:val="0"/>
        </w:numPr>
      </w:pPr>
      <w:r>
        <w:t xml:space="preserve">Develop and improve the Intranet applications used by technical managers to document projects</w:t>
      </w:r>
    </w:p>
    <w:p>
      <w:pPr>
        <w:pStyle w:val="Compact"/>
        <w:numPr>
          <w:numId w:val="1001"/>
          <w:ilvl w:val="0"/>
        </w:numPr>
      </w:pPr>
      <w:r>
        <w:t xml:space="preserve">Create analytics solutions and reports that leverages Network Big Data, Customer Ops Big Data and various BI databases</w:t>
      </w:r>
    </w:p>
    <w:p>
      <w:pPr>
        <w:pStyle w:val="Compact"/>
        <w:numPr>
          <w:numId w:val="1001"/>
          <w:ilvl w:val="0"/>
        </w:numPr>
      </w:pPr>
      <w:r>
        <w:t xml:space="preserve">Recommend best practices database modeling and new project conception</w:t>
      </w:r>
    </w:p>
    <w:p>
      <w:pPr>
        <w:pStyle w:val="Compact"/>
        <w:numPr>
          <w:numId w:val="1001"/>
          <w:ilvl w:val="0"/>
        </w:numPr>
      </w:pPr>
      <w:r>
        <w:t xml:space="preserve">Work with internal analysts and development teams in an AGILE mode</w:t>
      </w:r>
    </w:p>
    <w:p>
      <w:pPr>
        <w:pStyle w:val="Compact"/>
        <w:numPr>
          <w:numId w:val="1001"/>
          <w:ilvl w:val="0"/>
        </w:numPr>
      </w:pPr>
      <w:r>
        <w:t xml:space="preserve">Update and maintain the projects development backlog</w:t>
      </w:r>
    </w:p>
    <w:p>
      <w:pPr>
        <w:pStyle w:val="Heading2"/>
      </w:pPr>
      <w:bookmarkStart w:id="23" w:name="qualifications-for-network-intelligence-analyst"/>
      <w:r>
        <w:t xml:space="preserve">Qualifications for network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Military experience, strategic/tactical and especially deployed Army experience</w:t>
      </w:r>
    </w:p>
    <w:p>
      <w:pPr>
        <w:pStyle w:val="Compact"/>
        <w:numPr>
          <w:numId w:val="1002"/>
          <w:ilvl w:val="0"/>
        </w:numPr>
      </w:pPr>
      <w:r>
        <w:t xml:space="preserve">Minimum two years of experience in analysis and targeting of global proliferation networks and supply chains</w:t>
      </w:r>
    </w:p>
    <w:p>
      <w:pPr>
        <w:pStyle w:val="Compact"/>
        <w:numPr>
          <w:numId w:val="1002"/>
          <w:ilvl w:val="0"/>
        </w:numPr>
      </w:pPr>
      <w:r>
        <w:t xml:space="preserve">Knowledge of intelligence software and tools, such as Palantir, WEBTAS, Analyst’s Notebook, DCSG-A, GIS tools, and M3</w:t>
      </w:r>
    </w:p>
    <w:p>
      <w:pPr>
        <w:pStyle w:val="Compact"/>
        <w:numPr>
          <w:numId w:val="1002"/>
          <w:ilvl w:val="0"/>
        </w:numPr>
      </w:pPr>
      <w:r>
        <w:t xml:space="preserve">Completion of formal analytic training, such as Fundamentals of Intelligence Analysis, CI Analytic Methods, or analytical training offered by military or intelligence schools</w:t>
      </w:r>
    </w:p>
    <w:p>
      <w:pPr>
        <w:pStyle w:val="Compact"/>
        <w:numPr>
          <w:numId w:val="1002"/>
          <w:ilvl w:val="0"/>
        </w:numPr>
      </w:pPr>
      <w:r>
        <w:t xml:space="preserve">Certified Computer Forensic Examiner (CCFE) Certification</w:t>
      </w:r>
    </w:p>
    <w:p>
      <w:pPr>
        <w:pStyle w:val="Compact"/>
        <w:numPr>
          <w:numId w:val="1002"/>
          <w:ilvl w:val="0"/>
        </w:numPr>
      </w:pPr>
      <w:r>
        <w:t xml:space="preserve">Applicable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2021-10-28T13:06:23Z</dcterms:created>
  <dcterms:modified xsi:type="dcterms:W3CDTF">2021-10-28T13:06:23Z</dcterms:modified>
</cp:coreProperties>
</file>