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https://www.velvetjobs.com/job-descriptions/network-engineering</w:t>
        </w:r>
      </w:hyperlink>
    </w:p>
    <w:p>
      <w:pPr>
        <w:pStyle w:val="Heading1"/>
      </w:pPr>
      <w:bookmarkStart w:id="21" w:name="example-of-network-engineering-job-description"/>
      <w:r>
        <w:t xml:space="preserve">Example of Network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engineering. To join our growing team, please review the list of responsibilities and qualifications.</w:t>
      </w:r>
    </w:p>
    <w:p>
      <w:pPr>
        <w:pStyle w:val="Heading2"/>
      </w:pPr>
      <w:bookmarkStart w:id="22" w:name="responsibilities-for-network-engineering"/>
      <w:r>
        <w:t xml:space="preserve">Responsibilities for network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Directs the identification, development and customization of complex systems solutions to address client’s business requirements</w:t>
      </w:r>
    </w:p>
    <w:p>
      <w:pPr>
        <w:pStyle w:val="Compact"/>
        <w:numPr>
          <w:numId w:val="1001"/>
          <w:ilvl w:val="0"/>
        </w:numPr>
      </w:pPr>
      <w:r>
        <w:t xml:space="preserve">Involved in analysis of technologies/marketing/product/sales plans and programs/etc</w:t>
      </w:r>
    </w:p>
    <w:p>
      <w:pPr>
        <w:pStyle w:val="Compact"/>
        <w:numPr>
          <w:numId w:val="1001"/>
          <w:ilvl w:val="0"/>
        </w:numPr>
      </w:pPr>
      <w:r>
        <w:t xml:space="preserve">Drives operational excellence and efficiency improvements across AOD hosted platforms in conjunction with the investment roadmap and cloud transformation roadmaps</w:t>
      </w:r>
    </w:p>
    <w:p>
      <w:pPr>
        <w:pStyle w:val="Compact"/>
        <w:numPr>
          <w:numId w:val="1001"/>
          <w:ilvl w:val="0"/>
        </w:numPr>
      </w:pPr>
      <w:r>
        <w:t xml:space="preserve">Implements and controls project schedules and staff performance data</w:t>
      </w:r>
    </w:p>
    <w:p>
      <w:pPr>
        <w:pStyle w:val="Compact"/>
        <w:numPr>
          <w:numId w:val="1001"/>
          <w:ilvl w:val="0"/>
        </w:numPr>
      </w:pPr>
      <w:r>
        <w:t xml:space="preserve">Create new and improve existing operational reporting</w:t>
      </w:r>
    </w:p>
    <w:p>
      <w:pPr>
        <w:pStyle w:val="Compact"/>
        <w:numPr>
          <w:numId w:val="1001"/>
          <w:ilvl w:val="0"/>
        </w:numPr>
      </w:pPr>
      <w:r>
        <w:t xml:space="preserve">Identify and track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Improve existing processes and process documentation</w:t>
      </w:r>
    </w:p>
    <w:p>
      <w:pPr>
        <w:pStyle w:val="Compact"/>
        <w:numPr>
          <w:numId w:val="1001"/>
          <w:ilvl w:val="0"/>
        </w:numPr>
      </w:pPr>
      <w:r>
        <w:t xml:space="preserve">Create and document standards for network equipment implementations</w:t>
      </w:r>
    </w:p>
    <w:p>
      <w:pPr>
        <w:pStyle w:val="Compact"/>
        <w:numPr>
          <w:numId w:val="1001"/>
          <w:ilvl w:val="0"/>
        </w:numPr>
      </w:pPr>
      <w:r>
        <w:t xml:space="preserve">Manage the overall portfolio of projects</w:t>
      </w:r>
    </w:p>
    <w:p>
      <w:pPr>
        <w:pStyle w:val="Compact"/>
        <w:numPr>
          <w:numId w:val="1001"/>
          <w:ilvl w:val="0"/>
        </w:numPr>
      </w:pPr>
      <w:r>
        <w:t xml:space="preserve">Tracking and coordinating network tasks for circuit orders, client connectivity, equipment orders and other project related activity</w:t>
      </w:r>
    </w:p>
    <w:p>
      <w:pPr>
        <w:pStyle w:val="Heading2"/>
      </w:pPr>
      <w:bookmarkStart w:id="23" w:name="qualifications-for-network-engineering"/>
      <w:r>
        <w:t xml:space="preserve">Qualifications for network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A+, Network +, CCNA preferred</w:t>
      </w:r>
    </w:p>
    <w:p>
      <w:pPr>
        <w:pStyle w:val="Compact"/>
        <w:numPr>
          <w:numId w:val="1002"/>
          <w:ilvl w:val="0"/>
        </w:numPr>
      </w:pPr>
      <w:r>
        <w:t xml:space="preserve">Security certifications and experience</w:t>
      </w:r>
    </w:p>
    <w:p>
      <w:pPr>
        <w:pStyle w:val="Compact"/>
        <w:numPr>
          <w:numId w:val="1002"/>
          <w:ilvl w:val="0"/>
        </w:numPr>
      </w:pPr>
      <w:r>
        <w:t xml:space="preserve">F5 CA is required</w:t>
      </w:r>
    </w:p>
    <w:p>
      <w:pPr>
        <w:pStyle w:val="Compact"/>
        <w:numPr>
          <w:numId w:val="1002"/>
          <w:ilvl w:val="0"/>
        </w:numPr>
      </w:pPr>
      <w:r>
        <w:t xml:space="preserve">F5 CTS-APM is highly desirable</w:t>
      </w:r>
    </w:p>
    <w:p>
      <w:pPr>
        <w:pStyle w:val="Compact"/>
        <w:numPr>
          <w:numId w:val="1002"/>
          <w:ilvl w:val="0"/>
        </w:numPr>
      </w:pPr>
      <w:r>
        <w:t xml:space="preserve">Advanced knowledge of application load balancing involving F5 LTM/GTM</w:t>
      </w:r>
    </w:p>
    <w:p>
      <w:pPr>
        <w:pStyle w:val="Compact"/>
        <w:numPr>
          <w:numId w:val="1002"/>
          <w:ilvl w:val="0"/>
        </w:numPr>
      </w:pPr>
      <w:r>
        <w:t xml:space="preserve">Building Effective Teams – Encourages and facilitates communications and best practice sharing within and across individuals and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2021-10-28T18:39:01Z</dcterms:created>
  <dcterms:modified xsi:type="dcterms:W3CDTF">2021-10-28T18:39:01Z</dcterms:modified>
</cp:coreProperties>
</file>