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https://www.velvetjobs.com/job-descriptions/network-architect</w:t>
        </w:r>
      </w:hyperlink>
    </w:p>
    <w:p>
      <w:pPr>
        <w:pStyle w:val="Heading1"/>
      </w:pPr>
      <w:bookmarkStart w:id="21" w:name="example-of-network-architect-job-description"/>
      <w:r>
        <w:t xml:space="preserve">Example of Network Architect Job Description</w:t>
      </w:r>
      <w:bookmarkEnd w:id="21"/>
    </w:p>
    <w:p>
      <w:pPr>
        <w:pStyle w:val="Compact"/>
      </w:pPr>
      <w:r>
        <w:t xml:space="preserve">Our innovative and growing company is looking to fill the role of network architect. To join our growing team, please review the list of responsibilities and qualifications.</w:t>
      </w:r>
    </w:p>
    <w:p>
      <w:pPr>
        <w:pStyle w:val="Heading2"/>
      </w:pPr>
      <w:bookmarkStart w:id="22" w:name="responsibilities-for-network-architect"/>
      <w:r>
        <w:t xml:space="preserve">Responsibilities for network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and Implementation for a complex IP-based LAN/WAN network infrastructure and its need for security, stability and effective use of technology</w:t>
      </w:r>
    </w:p>
    <w:p>
      <w:pPr>
        <w:pStyle w:val="Compact"/>
        <w:numPr>
          <w:numId w:val="1001"/>
          <w:ilvl w:val="0"/>
        </w:numPr>
      </w:pPr>
      <w:r>
        <w:t xml:space="preserve">Interfacing with carriers when implementing, designing and troubleshooting MPLS and MAN networks</w:t>
      </w:r>
    </w:p>
    <w:p>
      <w:pPr>
        <w:pStyle w:val="Compact"/>
        <w:numPr>
          <w:numId w:val="1001"/>
          <w:ilvl w:val="0"/>
        </w:numPr>
      </w:pPr>
      <w:r>
        <w:t xml:space="preserve">Accountable for using project lifecycle methodology including the creation of project plans, charters, budgetary estimates, and network documentation</w:t>
      </w:r>
    </w:p>
    <w:p>
      <w:pPr>
        <w:pStyle w:val="Compact"/>
        <w:numPr>
          <w:numId w:val="1001"/>
          <w:ilvl w:val="0"/>
        </w:numPr>
      </w:pPr>
      <w:r>
        <w:t xml:space="preserve">Own overall network plans and implementation, working closely with customer and partners</w:t>
      </w:r>
    </w:p>
    <w:p>
      <w:pPr>
        <w:pStyle w:val="Compact"/>
        <w:numPr>
          <w:numId w:val="1001"/>
          <w:ilvl w:val="0"/>
        </w:numPr>
      </w:pPr>
      <w:r>
        <w:t xml:space="preserve">The timely resolution of issues complete with root cause analysis and the execution of remediation action plans for improvement</w:t>
      </w:r>
    </w:p>
    <w:p>
      <w:pPr>
        <w:pStyle w:val="Compact"/>
        <w:numPr>
          <w:numId w:val="1001"/>
          <w:ilvl w:val="0"/>
        </w:numPr>
      </w:pPr>
      <w:r>
        <w:t xml:space="preserve">Participation with on-call rotation schedule for engineers and timely maintenance for the data infrastructure systems</w:t>
      </w:r>
    </w:p>
    <w:p>
      <w:pPr>
        <w:pStyle w:val="Compact"/>
        <w:numPr>
          <w:numId w:val="1001"/>
          <w:ilvl w:val="0"/>
        </w:numPr>
      </w:pPr>
      <w:r>
        <w:t xml:space="preserve">Develops and reports operational metrics to provide capacity planning and ensure hardware, circuits, and licenses are ordered and installed to meet such growth requirements</w:t>
      </w:r>
    </w:p>
    <w:p>
      <w:pPr>
        <w:pStyle w:val="Compact"/>
        <w:numPr>
          <w:numId w:val="1001"/>
          <w:ilvl w:val="0"/>
        </w:numPr>
      </w:pPr>
      <w:r>
        <w:t xml:space="preserve">Develops business continuity and DR plans, procedures, and testing schedules</w:t>
      </w:r>
    </w:p>
    <w:p>
      <w:pPr>
        <w:pStyle w:val="Compact"/>
        <w:numPr>
          <w:numId w:val="1001"/>
          <w:ilvl w:val="0"/>
        </w:numPr>
      </w:pPr>
      <w:r>
        <w:t xml:space="preserve">Research, recommend and manage the installation of new features, functions, patches, and system enhancements in order to set technology direction</w:t>
      </w:r>
    </w:p>
    <w:p>
      <w:pPr>
        <w:pStyle w:val="Compact"/>
        <w:numPr>
          <w:numId w:val="1001"/>
          <w:ilvl w:val="0"/>
        </w:numPr>
      </w:pPr>
      <w:r>
        <w:t xml:space="preserve">Maintain a working relationship with appropriate Vendors, Service Providers and Consultants</w:t>
      </w:r>
    </w:p>
    <w:p>
      <w:pPr>
        <w:pStyle w:val="Heading2"/>
      </w:pPr>
      <w:bookmarkStart w:id="23" w:name="qualifications-for-network-architect"/>
      <w:r>
        <w:t xml:space="preserve">Qualifications for network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documentation creating and maintaining SOPs, maintenance plans, network diagrams, developing platform and configuration standards</w:t>
      </w:r>
    </w:p>
    <w:p>
      <w:pPr>
        <w:pStyle w:val="Compact"/>
        <w:numPr>
          <w:numId w:val="1002"/>
          <w:ilvl w:val="0"/>
        </w:numPr>
      </w:pPr>
      <w:r>
        <w:t xml:space="preserve">Cisco NAC integration with data and wireless infrastructure</w:t>
      </w:r>
    </w:p>
    <w:p>
      <w:pPr>
        <w:pStyle w:val="Compact"/>
        <w:numPr>
          <w:numId w:val="1002"/>
          <w:ilvl w:val="0"/>
        </w:numPr>
      </w:pPr>
      <w:r>
        <w:t xml:space="preserve">CCNA and CCNP preferred</w:t>
      </w:r>
    </w:p>
    <w:p>
      <w:pPr>
        <w:pStyle w:val="Compact"/>
        <w:numPr>
          <w:numId w:val="1002"/>
          <w:ilvl w:val="0"/>
        </w:numPr>
      </w:pPr>
      <w:r>
        <w:t xml:space="preserve">Hands on experience in at least four of the following technologies</w:t>
      </w:r>
    </w:p>
    <w:p>
      <w:pPr>
        <w:pStyle w:val="Compact"/>
        <w:numPr>
          <w:numId w:val="1002"/>
          <w:ilvl w:val="0"/>
        </w:numPr>
      </w:pPr>
      <w:r>
        <w:t xml:space="preserve">Cisco Routing/Switching</w:t>
      </w:r>
    </w:p>
    <w:p>
      <w:pPr>
        <w:pStyle w:val="Compact"/>
        <w:numPr>
          <w:numId w:val="1002"/>
          <w:ilvl w:val="0"/>
        </w:numPr>
      </w:pPr>
      <w:r>
        <w:t xml:space="preserve">Network Security- Firewall Administration and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2021-10-28T18:29:58Z</dcterms:created>
  <dcterms:modified xsi:type="dcterms:W3CDTF">2021-10-28T18:29:58Z</dcterms:modified>
</cp:coreProperties>
</file>