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https://www.velvetjobs.com/job-descriptions/neonatal-nurse-practitioner</w:t>
        </w:r>
      </w:hyperlink>
    </w:p>
    <w:p>
      <w:pPr>
        <w:pStyle w:val="Heading1"/>
      </w:pPr>
      <w:bookmarkStart w:id="21" w:name="example-of-neonatal-nurse-practitioner-job-description"/>
      <w:r>
        <w:t xml:space="preserve">Example of Neonatal Nurse Practitioner Job Description</w:t>
      </w:r>
      <w:bookmarkEnd w:id="21"/>
    </w:p>
    <w:p>
      <w:pPr>
        <w:pStyle w:val="Compact"/>
      </w:pPr>
      <w:r>
        <w:t xml:space="preserve">Our company is looking for a neonatal nurse practitioner. To join our growing team, please review the list of responsibilities and qualifications.</w:t>
      </w:r>
    </w:p>
    <w:p>
      <w:pPr>
        <w:pStyle w:val="Heading2"/>
      </w:pPr>
      <w:bookmarkStart w:id="22" w:name="responsibilities-for-neonatal-nurse-practitioner"/>
      <w:r>
        <w:t xml:space="preserve">Responsibilities for neonatal nurse practitioner</w:t>
      </w:r>
      <w:bookmarkEnd w:id="22"/>
    </w:p>
    <w:p>
      <w:pPr>
        <w:pStyle w:val="Compact"/>
        <w:numPr>
          <w:numId w:val="1001"/>
          <w:ilvl w:val="0"/>
        </w:numPr>
      </w:pPr>
      <w:r>
        <w:t xml:space="preserve">Collaborate in multidisciplinary care management team meetings</w:t>
      </w:r>
    </w:p>
    <w:p>
      <w:pPr>
        <w:pStyle w:val="Compact"/>
        <w:numPr>
          <w:numId w:val="1001"/>
          <w:ilvl w:val="0"/>
        </w:numPr>
      </w:pPr>
      <w:r>
        <w:t xml:space="preserve">Completes admission workup and ongoing accurate daily assessments collaborating with and communicating to the attending neonatologist for all assignments to include H&amp;P, gestational age assessment and physical assessment of all body systems along with the plan of care as developed by and adjusted in collaboration with the attending neonatologist on all assigned admissions</w:t>
      </w:r>
    </w:p>
    <w:p>
      <w:pPr>
        <w:pStyle w:val="Compact"/>
        <w:numPr>
          <w:numId w:val="1001"/>
          <w:ilvl w:val="0"/>
        </w:numPr>
      </w:pPr>
      <w:r>
        <w:t xml:space="preserve">Represents themselves and SSM/Cardinal Glennon by demonstrating leadership, involvement in education, research, and instruction to improve other's knowledge base for current neonatal care</w:t>
      </w:r>
    </w:p>
    <w:p>
      <w:pPr>
        <w:pStyle w:val="Compact"/>
        <w:numPr>
          <w:numId w:val="1001"/>
          <w:ilvl w:val="0"/>
        </w:numPr>
      </w:pPr>
      <w:r>
        <w:t xml:space="preserve">Provides care to the newborns admitted to the inpatient units under supervision and in consultation with neonatologists</w:t>
      </w:r>
    </w:p>
    <w:p>
      <w:pPr>
        <w:pStyle w:val="Compact"/>
        <w:numPr>
          <w:numId w:val="1001"/>
          <w:ilvl w:val="0"/>
        </w:numPr>
      </w:pPr>
      <w:r>
        <w:t xml:space="preserve">Gathers relevant data from available records, performs assessment of the newborn and formulates plans of care and monitoring</w:t>
      </w:r>
    </w:p>
    <w:p>
      <w:pPr>
        <w:pStyle w:val="Compact"/>
        <w:numPr>
          <w:numId w:val="1001"/>
          <w:ilvl w:val="0"/>
        </w:numPr>
      </w:pPr>
      <w:r>
        <w:t xml:space="preserve">Orders tests and follows up on the results, performs procedures and documents in the electronic health care record</w:t>
      </w:r>
    </w:p>
    <w:p>
      <w:pPr>
        <w:pStyle w:val="Compact"/>
        <w:numPr>
          <w:numId w:val="1001"/>
          <w:ilvl w:val="0"/>
        </w:numPr>
      </w:pPr>
      <w:r>
        <w:t xml:space="preserve">Documents delivery of health care in accordance with specific specialty area standards</w:t>
      </w:r>
    </w:p>
    <w:p>
      <w:pPr>
        <w:pStyle w:val="Compact"/>
        <w:numPr>
          <w:numId w:val="1001"/>
          <w:ilvl w:val="0"/>
        </w:numPr>
      </w:pPr>
      <w:r>
        <w:t xml:space="preserve">Assume responsibility for complex neonatal/family management situations</w:t>
      </w:r>
    </w:p>
    <w:p>
      <w:pPr>
        <w:pStyle w:val="Compact"/>
        <w:numPr>
          <w:numId w:val="1001"/>
          <w:ilvl w:val="0"/>
        </w:numPr>
      </w:pPr>
      <w:r>
        <w:t xml:space="preserve">Assist with neonatal transport</w:t>
      </w:r>
    </w:p>
    <w:p>
      <w:pPr>
        <w:pStyle w:val="Compact"/>
        <w:numPr>
          <w:numId w:val="1001"/>
          <w:ilvl w:val="0"/>
        </w:numPr>
      </w:pPr>
      <w:r>
        <w:t xml:space="preserve">Participate in administrative activities including division QA activities and research</w:t>
      </w:r>
    </w:p>
    <w:p>
      <w:pPr>
        <w:pStyle w:val="Heading2"/>
      </w:pPr>
      <w:bookmarkStart w:id="23" w:name="qualifications-for-neonatal-nurse-practitioner"/>
      <w:r>
        <w:t xml:space="preserve">Qualifications for neonatal nurse practitioner</w:t>
      </w:r>
      <w:bookmarkEnd w:id="23"/>
    </w:p>
    <w:p>
      <w:pPr>
        <w:pStyle w:val="Compact"/>
        <w:numPr>
          <w:numId w:val="1002"/>
          <w:ilvl w:val="0"/>
        </w:numPr>
      </w:pPr>
      <w:r>
        <w:t xml:space="preserve">Current Texas State Advanced Practice Nurse license</w:t>
      </w:r>
    </w:p>
    <w:p>
      <w:pPr>
        <w:pStyle w:val="Compact"/>
        <w:numPr>
          <w:numId w:val="1002"/>
          <w:ilvl w:val="0"/>
        </w:numPr>
      </w:pPr>
      <w:r>
        <w:t xml:space="preserve">South NICU -- NRP within 90 days of hire/transfer date</w:t>
      </w:r>
    </w:p>
    <w:p>
      <w:pPr>
        <w:pStyle w:val="Compact"/>
        <w:numPr>
          <w:numId w:val="1002"/>
          <w:ilvl w:val="0"/>
        </w:numPr>
      </w:pPr>
      <w:r>
        <w:t xml:space="preserve">Experience in both clinical and management areas required</w:t>
      </w:r>
    </w:p>
    <w:p>
      <w:pPr>
        <w:pStyle w:val="Compact"/>
        <w:numPr>
          <w:numId w:val="1002"/>
          <w:ilvl w:val="0"/>
        </w:numPr>
      </w:pPr>
      <w:r>
        <w:t xml:space="preserve">Demonstrated customer, team, and interdepartmental orientation based on CQI principals</w:t>
      </w:r>
    </w:p>
    <w:p>
      <w:pPr>
        <w:pStyle w:val="Compact"/>
        <w:numPr>
          <w:numId w:val="1002"/>
          <w:ilvl w:val="0"/>
        </w:numPr>
      </w:pPr>
      <w:r>
        <w:t xml:space="preserve">Advanced Nursing Degree required/Master's Degree required</w:t>
      </w:r>
    </w:p>
    <w:p>
      <w:pPr>
        <w:pStyle w:val="Compact"/>
        <w:numPr>
          <w:numId w:val="1002"/>
          <w:ilvl w:val="0"/>
        </w:numPr>
      </w:pPr>
      <w:r>
        <w:t xml:space="preserve">At least one year of NICU RN experience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neonatal-nurse-practition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neonatal-nurse-practition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2021-10-28T13:20:02Z</dcterms:created>
  <dcterms:modified xsi:type="dcterms:W3CDTF">2021-10-28T13:20:02Z</dcterms:modified>
</cp:coreProperties>
</file>