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https://www.velvetjobs.com/job-descriptions/motion-graphics-artist</w:t>
        </w:r>
      </w:hyperlink>
    </w:p>
    <w:p>
      <w:pPr>
        <w:pStyle w:val="Heading1"/>
      </w:pPr>
      <w:bookmarkStart w:id="21" w:name="example-of-motion-graphics-artist-job-description"/>
      <w:r>
        <w:t xml:space="preserve">Example of Motion Graphics Artist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motion graphics artist. To join our growing team, please review the list of responsibilities and qualifications.</w:t>
      </w:r>
    </w:p>
    <w:p>
      <w:pPr>
        <w:pStyle w:val="Heading2"/>
      </w:pPr>
      <w:bookmarkStart w:id="22" w:name="responsibilities-for-motion-graphics-artist"/>
      <w:r>
        <w:t xml:space="preserve">Responsibilities for motion graphics artist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Attend client meetings to brainstorm ideas or discuss logistics</w:t>
      </w:r>
    </w:p>
    <w:p>
      <w:pPr>
        <w:pStyle w:val="Compact"/>
        <w:numPr>
          <w:numId w:val="1001"/>
          <w:ilvl w:val="0"/>
        </w:numPr>
      </w:pPr>
      <w:r>
        <w:t xml:space="preserve">Produce great videos to support product launches, marketing campaigns and events from concept to delivery</w:t>
      </w:r>
    </w:p>
    <w:p>
      <w:pPr>
        <w:pStyle w:val="Compact"/>
        <w:numPr>
          <w:numId w:val="1001"/>
          <w:ilvl w:val="0"/>
        </w:numPr>
      </w:pPr>
      <w:r>
        <w:t xml:space="preserve">Deliver a wide range of video types from product commercials, marketing, interviews, testimonials and training to short format videos, animations and stop-motion for social media outlets</w:t>
      </w:r>
    </w:p>
    <w:p>
      <w:pPr>
        <w:pStyle w:val="Compact"/>
        <w:numPr>
          <w:numId w:val="1001"/>
          <w:ilvl w:val="0"/>
        </w:numPr>
      </w:pPr>
      <w:r>
        <w:t xml:space="preserve">Work effectively with cross functional teams during all stages of production process</w:t>
      </w:r>
    </w:p>
    <w:p>
      <w:pPr>
        <w:pStyle w:val="Compact"/>
        <w:numPr>
          <w:numId w:val="1001"/>
          <w:ilvl w:val="0"/>
        </w:numPr>
      </w:pPr>
      <w:r>
        <w:t xml:space="preserve">Create all necessary assets required to finalize projects</w:t>
      </w:r>
    </w:p>
    <w:p>
      <w:pPr>
        <w:pStyle w:val="Compact"/>
        <w:numPr>
          <w:numId w:val="1001"/>
          <w:ilvl w:val="0"/>
        </w:numPr>
      </w:pPr>
      <w:r>
        <w:t xml:space="preserve">Knowledge of working live events, and executing pre through post production off site and on deadline</w:t>
      </w:r>
    </w:p>
    <w:p>
      <w:pPr>
        <w:pStyle w:val="Compact"/>
        <w:numPr>
          <w:numId w:val="1001"/>
          <w:ilvl w:val="0"/>
        </w:numPr>
      </w:pPr>
      <w:r>
        <w:t xml:space="preserve">Collaborate with agency teams throughout the production process and provide careful follow-through on all assignments to help ensure Integer delivers an excellent production value to our clients</w:t>
      </w:r>
    </w:p>
    <w:p>
      <w:pPr>
        <w:pStyle w:val="Compact"/>
        <w:numPr>
          <w:numId w:val="1001"/>
          <w:ilvl w:val="0"/>
        </w:numPr>
      </w:pPr>
      <w:r>
        <w:t xml:space="preserve">Contribute to agency team efforts by attending meetings, brainstorm sessions, offering suggestions/solutions</w:t>
      </w:r>
    </w:p>
    <w:p>
      <w:pPr>
        <w:pStyle w:val="Compact"/>
        <w:numPr>
          <w:numId w:val="1001"/>
          <w:ilvl w:val="0"/>
        </w:numPr>
      </w:pPr>
      <w:r>
        <w:t xml:space="preserve">Editing sound and video to effectively tell a story in the most creative manner – on time and within budget</w:t>
      </w:r>
    </w:p>
    <w:p>
      <w:pPr>
        <w:pStyle w:val="Compact"/>
        <w:numPr>
          <w:numId w:val="1001"/>
          <w:ilvl w:val="0"/>
        </w:numPr>
      </w:pPr>
      <w:r>
        <w:t xml:space="preserve">Continuing education to stay current with industry-standard software and techniques for creating and delivering media</w:t>
      </w:r>
    </w:p>
    <w:p>
      <w:pPr>
        <w:pStyle w:val="Heading2"/>
      </w:pPr>
      <w:bookmarkStart w:id="23" w:name="qualifications-for-motion-graphics-artist"/>
      <w:r>
        <w:t xml:space="preserve">Qualifications for motion graphics artist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Able to iterate quickly and openly, and collaborate in real-time problem solving</w:t>
      </w:r>
    </w:p>
    <w:p>
      <w:pPr>
        <w:pStyle w:val="Compact"/>
        <w:numPr>
          <w:numId w:val="1002"/>
          <w:ilvl w:val="0"/>
        </w:numPr>
      </w:pPr>
      <w:r>
        <w:t xml:space="preserve">High self-motivation with excellent communication skills and a positive “can do” attitude</w:t>
      </w:r>
    </w:p>
    <w:p>
      <w:pPr>
        <w:pStyle w:val="Compact"/>
        <w:numPr>
          <w:numId w:val="1002"/>
          <w:ilvl w:val="0"/>
        </w:numPr>
      </w:pPr>
      <w:r>
        <w:t xml:space="preserve">Able to work closely with multiple directors, creative leads, producers, editors and other team members</w:t>
      </w:r>
    </w:p>
    <w:p>
      <w:pPr>
        <w:pStyle w:val="Compact"/>
        <w:numPr>
          <w:numId w:val="1002"/>
          <w:ilvl w:val="0"/>
        </w:numPr>
      </w:pPr>
      <w:r>
        <w:t xml:space="preserve">A minimum of 5 years experience as a professional motion graphics artist</w:t>
      </w:r>
    </w:p>
    <w:p>
      <w:pPr>
        <w:pStyle w:val="Compact"/>
        <w:numPr>
          <w:numId w:val="1002"/>
          <w:ilvl w:val="0"/>
        </w:numPr>
      </w:pPr>
      <w:r>
        <w:t xml:space="preserve">Capable to motivate yourself and stay organized in a fast-paced environment</w:t>
      </w:r>
    </w:p>
    <w:p>
      <w:pPr>
        <w:pStyle w:val="Compact"/>
        <w:numPr>
          <w:numId w:val="1002"/>
          <w:ilvl w:val="0"/>
        </w:numPr>
      </w:pPr>
      <w:r>
        <w:t xml:space="preserve">Knowledge of and ability to follow established brand guidelines for type, logos, color, end frame treatments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otion-graphics-arti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otion-graphics-arti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2021-10-28T13:07:31Z</dcterms:created>
  <dcterms:modified xsi:type="dcterms:W3CDTF">2021-10-28T13:07:31Z</dcterms:modified>
</cp:coreProperties>
</file>