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https://www.velvetjobs.com/job-descriptions/mortgage-banker</w:t>
        </w:r>
      </w:hyperlink>
    </w:p>
    <w:p>
      <w:pPr>
        <w:pStyle w:val="Heading1"/>
      </w:pPr>
      <w:bookmarkStart w:id="21" w:name="example-of-mortgage-banker-job-description"/>
      <w:r>
        <w:t xml:space="preserve">Example of Mortgage Banker Job Description</w:t>
      </w:r>
      <w:bookmarkEnd w:id="21"/>
    </w:p>
    <w:p>
      <w:pPr>
        <w:pStyle w:val="Compact"/>
      </w:pPr>
      <w:r>
        <w:t xml:space="preserve">Our innovative and growing company is hiring for a mortgage banker.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rtgage-banker"/>
      <w:r>
        <w:t xml:space="preserve">Responsibilities for mortgage banker</w:t>
      </w:r>
      <w:bookmarkEnd w:id="22"/>
    </w:p>
    <w:p>
      <w:pPr>
        <w:pStyle w:val="Compact"/>
        <w:numPr>
          <w:numId w:val="1001"/>
          <w:ilvl w:val="0"/>
        </w:numPr>
      </w:pPr>
      <w:r>
        <w:t xml:space="preserve">Communicate clearly with all parties on updates and actions taken</w:t>
      </w:r>
    </w:p>
    <w:p>
      <w:pPr>
        <w:pStyle w:val="Compact"/>
        <w:numPr>
          <w:numId w:val="1001"/>
          <w:ilvl w:val="0"/>
        </w:numPr>
      </w:pPr>
      <w:r>
        <w:t xml:space="preserve">Become active in local affiliations relative to mortgage loan production</w:t>
      </w:r>
    </w:p>
    <w:p>
      <w:pPr>
        <w:pStyle w:val="Compact"/>
        <w:numPr>
          <w:numId w:val="1001"/>
          <w:ilvl w:val="0"/>
        </w:numPr>
      </w:pPr>
      <w:r>
        <w:t xml:space="preserve">Builders Association</w:t>
      </w:r>
    </w:p>
    <w:p>
      <w:pPr>
        <w:pStyle w:val="Compact"/>
        <w:numPr>
          <w:numId w:val="1001"/>
          <w:ilvl w:val="0"/>
        </w:numPr>
      </w:pPr>
      <w:r>
        <w:t xml:space="preserve">Organizes customer appreciation events, seminars, and conference calls</w:t>
      </w:r>
    </w:p>
    <w:p>
      <w:pPr>
        <w:pStyle w:val="Compact"/>
        <w:numPr>
          <w:numId w:val="1001"/>
          <w:ilvl w:val="0"/>
        </w:numPr>
      </w:pPr>
      <w:r>
        <w:t xml:space="preserve">Guides customers throughout mortgage application and processing activities</w:t>
      </w:r>
    </w:p>
    <w:p>
      <w:pPr>
        <w:pStyle w:val="Compact"/>
        <w:numPr>
          <w:numId w:val="1001"/>
          <w:ilvl w:val="0"/>
        </w:numPr>
      </w:pPr>
      <w:r>
        <w:t xml:space="preserve">Partners with branch teams to properly hand off customers to finalize mortgage documentation</w:t>
      </w:r>
    </w:p>
    <w:p>
      <w:pPr>
        <w:pStyle w:val="Heading2"/>
      </w:pPr>
      <w:bookmarkStart w:id="23" w:name="qualifications-for-mortgage-banker"/>
      <w:r>
        <w:t xml:space="preserve">Qualifications for mortgage banker</w:t>
      </w:r>
      <w:bookmarkEnd w:id="23"/>
    </w:p>
    <w:p>
      <w:pPr>
        <w:pStyle w:val="Compact"/>
        <w:numPr>
          <w:numId w:val="1002"/>
          <w:ilvl w:val="0"/>
        </w:numPr>
      </w:pPr>
      <w:r>
        <w:t xml:space="preserve">Assists with the implementation of targeted marketing programs, promotions, and other initiatives</w:t>
      </w:r>
    </w:p>
    <w:p>
      <w:pPr>
        <w:pStyle w:val="Compact"/>
        <w:numPr>
          <w:numId w:val="1002"/>
          <w:ilvl w:val="0"/>
        </w:numPr>
      </w:pPr>
      <w:r>
        <w:t xml:space="preserve">Seeks opportunities to expand network by obtaining referrals from existing relationships</w:t>
      </w:r>
    </w:p>
    <w:p>
      <w:pPr>
        <w:pStyle w:val="Compact"/>
        <w:numPr>
          <w:numId w:val="1002"/>
          <w:ilvl w:val="0"/>
        </w:numPr>
      </w:pPr>
      <w:r>
        <w:t xml:space="preserve">Establishes and enhances the Bank’s community presence by participating in trade shows, conferences, and related events</w:t>
      </w:r>
    </w:p>
    <w:p>
      <w:pPr>
        <w:pStyle w:val="Compact"/>
        <w:numPr>
          <w:numId w:val="1002"/>
          <w:ilvl w:val="0"/>
        </w:numPr>
      </w:pPr>
      <w:r>
        <w:t xml:space="preserve">Serves a customer advocate during application and processing activities</w:t>
      </w:r>
    </w:p>
    <w:p>
      <w:pPr>
        <w:pStyle w:val="Compact"/>
        <w:numPr>
          <w:numId w:val="1002"/>
          <w:ilvl w:val="0"/>
        </w:numPr>
      </w:pPr>
      <w:r>
        <w:t xml:space="preserve">Provides marketing, event coordination, and general administrative support to maintain positive and ongoing contact with their broader referral network</w:t>
      </w:r>
    </w:p>
    <w:p>
      <w:pPr>
        <w:pStyle w:val="Compact"/>
        <w:numPr>
          <w:numId w:val="1002"/>
          <w:ilvl w:val="0"/>
        </w:numPr>
      </w:pPr>
      <w:r>
        <w:t xml:space="preserve">Delivers exceptional customer service that builds trust through expertise, responsive service, and support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rtgage-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rtgage-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2021-10-28T13:18:08Z</dcterms:created>
  <dcterms:modified xsi:type="dcterms:W3CDTF">2021-10-28T13:18:08Z</dcterms:modified>
</cp:coreProperties>
</file>