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https://www.velvetjobs.com/job-descriptions/mortgage-analyst</w:t>
        </w:r>
      </w:hyperlink>
    </w:p>
    <w:p>
      <w:pPr>
        <w:pStyle w:val="Heading1"/>
      </w:pPr>
      <w:bookmarkStart w:id="21" w:name="example-of-mortgage-analyst-job-description"/>
      <w:r>
        <w:t xml:space="preserve">Example of Mortgage Analyst Job Description</w:t>
      </w:r>
      <w:bookmarkEnd w:id="21"/>
    </w:p>
    <w:p>
      <w:pPr>
        <w:pStyle w:val="Compact"/>
      </w:pPr>
      <w:r>
        <w:t xml:space="preserve">Our company is growing rapidly and is looking for a mortgage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ortgage-analyst"/>
      <w:r>
        <w:t xml:space="preserve">Responsibilities for mortgage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assist in training new incumbents and/or temporary staff on procedures, guidelines and best practices to ensure transfer of knowledge and consistency in process</w:t>
      </w:r>
    </w:p>
    <w:p>
      <w:pPr>
        <w:pStyle w:val="Compact"/>
        <w:numPr>
          <w:numId w:val="1001"/>
          <w:ilvl w:val="0"/>
        </w:numPr>
      </w:pPr>
      <w:r>
        <w:t xml:space="preserve">May be required to assist Analyst Mortgage Securitization – MBS Accounting</w:t>
      </w:r>
    </w:p>
    <w:p>
      <w:pPr>
        <w:pStyle w:val="Compact"/>
        <w:numPr>
          <w:numId w:val="1001"/>
          <w:ilvl w:val="0"/>
        </w:numPr>
      </w:pPr>
      <w:r>
        <w:t xml:space="preserve">Partner with IT team to explain the business needs and wants in a business requirements document</w:t>
      </w:r>
    </w:p>
    <w:p>
      <w:pPr>
        <w:pStyle w:val="Compact"/>
        <w:numPr>
          <w:numId w:val="1001"/>
          <w:ilvl w:val="0"/>
        </w:numPr>
      </w:pPr>
      <w:r>
        <w:t xml:space="preserve">Conduct sessions for IT partners to share business knowledge around system/process</w:t>
      </w:r>
    </w:p>
    <w:p>
      <w:pPr>
        <w:pStyle w:val="Compact"/>
        <w:numPr>
          <w:numId w:val="1001"/>
          <w:ilvl w:val="0"/>
        </w:numPr>
      </w:pPr>
      <w:r>
        <w:t xml:space="preserve">Perform appraisal reviews of complex 1-4 family residential real estate assigned by the Residential Appraisal Compliance Officer through the FNC/CMS system</w:t>
      </w:r>
    </w:p>
    <w:p>
      <w:pPr>
        <w:pStyle w:val="Compact"/>
        <w:numPr>
          <w:numId w:val="1001"/>
          <w:ilvl w:val="0"/>
        </w:numPr>
      </w:pPr>
      <w:r>
        <w:t xml:space="preserve">Determine if the appraisal adequately addresses a wide variety of issues that affect property values, such as size, location, market conditions, and physical property condition</w:t>
      </w:r>
    </w:p>
    <w:p>
      <w:pPr>
        <w:pStyle w:val="Compact"/>
        <w:numPr>
          <w:numId w:val="1001"/>
          <w:ilvl w:val="0"/>
        </w:numPr>
      </w:pPr>
      <w:r>
        <w:t xml:space="preserve">Report appraisal review results via an appraisal review form through the FNC/CMS system</w:t>
      </w:r>
    </w:p>
    <w:p>
      <w:pPr>
        <w:pStyle w:val="Compact"/>
        <w:numPr>
          <w:numId w:val="1001"/>
          <w:ilvl w:val="0"/>
        </w:numPr>
      </w:pPr>
      <w:r>
        <w:t xml:space="preserve">Correspond with appraisers to address issues or discrepancies on appraisals raised by the line of business regarding specific appraisals, general appraisal practices, and Associated Bank Appraisal Policies</w:t>
      </w:r>
    </w:p>
    <w:p>
      <w:pPr>
        <w:pStyle w:val="Compact"/>
        <w:numPr>
          <w:numId w:val="1001"/>
          <w:ilvl w:val="0"/>
        </w:numPr>
      </w:pPr>
      <w:r>
        <w:t xml:space="preserve">Coordinate and maintain open lines of communication with FNC and vendors concerning approved appraiser list and appraisal related issues</w:t>
      </w:r>
    </w:p>
    <w:p>
      <w:pPr>
        <w:pStyle w:val="Compact"/>
        <w:numPr>
          <w:numId w:val="1001"/>
          <w:ilvl w:val="0"/>
        </w:numPr>
      </w:pPr>
      <w:r>
        <w:t xml:space="preserve">Collaborate with the Loan Specialist, Underwriters, Mortgage Consultants, and Credit Analysts to ensure overall appraisal compliance, independence, and valuation</w:t>
      </w:r>
    </w:p>
    <w:p>
      <w:pPr>
        <w:pStyle w:val="Heading2"/>
      </w:pPr>
      <w:bookmarkStart w:id="23" w:name="qualifications-for-mortgage-analyst"/>
      <w:r>
        <w:t xml:space="preserve">Qualifications for mortgage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Mortgage and MSR valuation systems</w:t>
      </w:r>
    </w:p>
    <w:p>
      <w:pPr>
        <w:pStyle w:val="Compact"/>
        <w:numPr>
          <w:numId w:val="1002"/>
          <w:ilvl w:val="0"/>
        </w:numPr>
      </w:pPr>
      <w:r>
        <w:t xml:space="preserve">Skill with databases such as Access or business-specific software</w:t>
      </w:r>
    </w:p>
    <w:p>
      <w:pPr>
        <w:pStyle w:val="Compact"/>
        <w:numPr>
          <w:numId w:val="1002"/>
          <w:ilvl w:val="0"/>
        </w:numPr>
      </w:pPr>
      <w:r>
        <w:t xml:space="preserve">2-5 years of professional experience in the mortgage industry preferred</w:t>
      </w:r>
    </w:p>
    <w:p>
      <w:pPr>
        <w:pStyle w:val="Compact"/>
        <w:numPr>
          <w:numId w:val="1002"/>
          <w:ilvl w:val="0"/>
        </w:numPr>
      </w:pPr>
      <w:r>
        <w:t xml:space="preserve">Concepts of front-end, middle-ware and backend testing</w:t>
      </w:r>
    </w:p>
    <w:p>
      <w:pPr>
        <w:pStyle w:val="Compact"/>
        <w:numPr>
          <w:numId w:val="1002"/>
          <w:ilvl w:val="0"/>
        </w:numPr>
      </w:pPr>
      <w:r>
        <w:t xml:space="preserve">Proven knowledge of QRM software, preferably QRMMB</w:t>
      </w:r>
    </w:p>
    <w:p>
      <w:pPr>
        <w:pStyle w:val="Compact"/>
        <w:numPr>
          <w:numId w:val="1002"/>
          <w:ilvl w:val="0"/>
        </w:numPr>
      </w:pPr>
      <w:r>
        <w:t xml:space="preserve">Solid experience with SQL Server, SSIS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