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https://www.velvetjobs.com/job-descriptions/modeling-associate</w:t>
        </w:r>
      </w:hyperlink>
    </w:p>
    <w:p>
      <w:pPr>
        <w:pStyle w:val="Heading1"/>
      </w:pPr>
      <w:bookmarkStart w:id="21" w:name="example-of-modeling-associate-job-description"/>
      <w:r>
        <w:t xml:space="preserve">Example of Modeling Associate Job Description</w:t>
      </w:r>
      <w:bookmarkEnd w:id="21"/>
    </w:p>
    <w:p>
      <w:pPr>
        <w:pStyle w:val="Compact"/>
      </w:pPr>
      <w:r>
        <w:t xml:space="preserve">Our company is hiring for a modeling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deling-associate"/>
      <w:r>
        <w:t xml:space="preserve">Responsibilities for modeling associate</w:t>
      </w:r>
      <w:bookmarkEnd w:id="22"/>
    </w:p>
    <w:p>
      <w:pPr>
        <w:pStyle w:val="Compact"/>
        <w:numPr>
          <w:numId w:val="1001"/>
          <w:ilvl w:val="0"/>
        </w:numPr>
      </w:pPr>
      <w:r>
        <w:t xml:space="preserve">Participation in financial advisory assignments in merit and administrative aspects</w:t>
      </w:r>
    </w:p>
    <w:p>
      <w:pPr>
        <w:pStyle w:val="Compact"/>
        <w:numPr>
          <w:numId w:val="1001"/>
          <w:ilvl w:val="0"/>
        </w:numPr>
      </w:pPr>
      <w:r>
        <w:t xml:space="preserve">Pursuing ACCA or other professional certification</w:t>
      </w:r>
    </w:p>
    <w:p>
      <w:pPr>
        <w:pStyle w:val="Compact"/>
        <w:numPr>
          <w:numId w:val="1001"/>
          <w:ilvl w:val="0"/>
        </w:numPr>
      </w:pPr>
      <w:r>
        <w:t xml:space="preserve">Perform routine culturing and cloning of mammalian tissue culture cells</w:t>
      </w:r>
    </w:p>
    <w:p>
      <w:pPr>
        <w:pStyle w:val="Compact"/>
        <w:numPr>
          <w:numId w:val="1001"/>
          <w:ilvl w:val="0"/>
        </w:numPr>
      </w:pPr>
      <w:r>
        <w:t xml:space="preserve">Perform DNA, RNA, and protein extractions</w:t>
      </w:r>
    </w:p>
    <w:p>
      <w:pPr>
        <w:pStyle w:val="Compact"/>
        <w:numPr>
          <w:numId w:val="1001"/>
          <w:ilvl w:val="0"/>
        </w:numPr>
      </w:pPr>
      <w:r>
        <w:t xml:space="preserve">Design, execute, and control experiments according to protocols</w:t>
      </w:r>
    </w:p>
    <w:p>
      <w:pPr>
        <w:pStyle w:val="Compact"/>
        <w:numPr>
          <w:numId w:val="1001"/>
          <w:ilvl w:val="0"/>
        </w:numPr>
      </w:pPr>
      <w:r>
        <w:t xml:space="preserve">Develop new methods and apply troubleshooting tactics when needed</w:t>
      </w:r>
    </w:p>
    <w:p>
      <w:pPr>
        <w:pStyle w:val="Compact"/>
        <w:numPr>
          <w:numId w:val="1001"/>
          <w:ilvl w:val="0"/>
        </w:numPr>
      </w:pPr>
      <w:r>
        <w:t xml:space="preserve">Perform laboratory calculations and manipulations independently</w:t>
      </w:r>
    </w:p>
    <w:p>
      <w:pPr>
        <w:pStyle w:val="Compact"/>
        <w:numPr>
          <w:numId w:val="1001"/>
          <w:ilvl w:val="0"/>
        </w:numPr>
      </w:pPr>
      <w:r>
        <w:t xml:space="preserve">Communicate experimental results, conclusions and ideas directly to supervisor, project team members, and management in presentation form</w:t>
      </w:r>
    </w:p>
    <w:p>
      <w:pPr>
        <w:pStyle w:val="Compact"/>
        <w:numPr>
          <w:numId w:val="1001"/>
          <w:ilvl w:val="0"/>
        </w:numPr>
      </w:pPr>
      <w:r>
        <w:t xml:space="preserve">Provides departmental leadership in support of research goals established for Drug Discovery Support</w:t>
      </w:r>
    </w:p>
    <w:p>
      <w:pPr>
        <w:pStyle w:val="Compact"/>
        <w:numPr>
          <w:numId w:val="1001"/>
          <w:ilvl w:val="0"/>
        </w:numPr>
      </w:pPr>
      <w:r>
        <w:t xml:space="preserve">Responsible for building a state-of-the-art In Vivo ADME and PK/PD section</w:t>
      </w:r>
    </w:p>
    <w:p>
      <w:pPr>
        <w:pStyle w:val="Heading2"/>
      </w:pPr>
      <w:bookmarkStart w:id="23" w:name="qualifications-for-modeling-associate"/>
      <w:r>
        <w:t xml:space="preserve">Qualifications for modeling associate</w:t>
      </w:r>
      <w:bookmarkEnd w:id="23"/>
    </w:p>
    <w:p>
      <w:pPr>
        <w:pStyle w:val="Compact"/>
        <w:numPr>
          <w:numId w:val="1002"/>
          <w:ilvl w:val="0"/>
        </w:numPr>
      </w:pPr>
      <w:r>
        <w:t xml:space="preserve">Minimum 3+ years of relevant analytics/modeling experience or solid advanced academic researches</w:t>
      </w:r>
    </w:p>
    <w:p>
      <w:pPr>
        <w:pStyle w:val="Compact"/>
        <w:numPr>
          <w:numId w:val="1002"/>
          <w:ilvl w:val="0"/>
        </w:numPr>
      </w:pPr>
      <w:r>
        <w:t xml:space="preserve">Knowledge and experience developing Fraud Models using regression (Logistic, Decision tree, time series, ), pattern recognition and/or data mining techniques</w:t>
      </w:r>
    </w:p>
    <w:p>
      <w:pPr>
        <w:pStyle w:val="Compact"/>
        <w:numPr>
          <w:numId w:val="1002"/>
          <w:ilvl w:val="0"/>
        </w:numPr>
      </w:pPr>
      <w:r>
        <w:t xml:space="preserve">Excellent written and oral communication skills to clearly present analytical findings and make business</w:t>
      </w:r>
    </w:p>
    <w:p>
      <w:pPr>
        <w:pStyle w:val="Compact"/>
        <w:numPr>
          <w:numId w:val="1002"/>
          <w:ilvl w:val="0"/>
        </w:numPr>
      </w:pPr>
      <w:r>
        <w:t xml:space="preserve">Prior experience in mentorship/ managing 1-3 people</w:t>
      </w:r>
    </w:p>
    <w:p>
      <w:pPr>
        <w:pStyle w:val="Compact"/>
        <w:numPr>
          <w:numId w:val="1002"/>
          <w:ilvl w:val="0"/>
        </w:numPr>
      </w:pPr>
      <w:r>
        <w:t xml:space="preserve">Three+ years’ experience in quantitative credit risk modeling, with experience with commercial or small business lending portfolio preferred</w:t>
      </w:r>
    </w:p>
    <w:p>
      <w:pPr>
        <w:pStyle w:val="Compact"/>
        <w:numPr>
          <w:numId w:val="1002"/>
          <w:ilvl w:val="0"/>
        </w:numPr>
      </w:pPr>
      <w:r>
        <w:t xml:space="preserve">Five+ years’ experience in quantitative credit risk modeling, with experience with commercial or small business lending portfolio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del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del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2021-10-28T13:34:02Z</dcterms:created>
  <dcterms:modified xsi:type="dcterms:W3CDTF">2021-10-28T13:34:02Z</dcterms:modified>
</cp:coreProperties>
</file>