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https://www.velvetjobs.com/job-descriptions/modeling-associate</w:t>
        </w:r>
      </w:hyperlink>
    </w:p>
    <w:p>
      <w:pPr>
        <w:pStyle w:val="Heading1"/>
      </w:pPr>
      <w:bookmarkStart w:id="21" w:name="example-of-modeling-associate-job-description"/>
      <w:r>
        <w:t xml:space="preserve">Example of Modeling Associate Job Description</w:t>
      </w:r>
      <w:bookmarkEnd w:id="21"/>
    </w:p>
    <w:p>
      <w:pPr>
        <w:pStyle w:val="Compact"/>
      </w:pPr>
      <w:r>
        <w:t xml:space="preserve">Our innovative and growing company is looking for a modeling associate. To join our growing team, please review the list of responsibilities and qualifications.</w:t>
      </w:r>
    </w:p>
    <w:p>
      <w:pPr>
        <w:pStyle w:val="Heading2"/>
      </w:pPr>
      <w:bookmarkStart w:id="22" w:name="responsibilities-for-modeling-associate"/>
      <w:r>
        <w:t xml:space="preserve">Responsibilities for modeling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development, prioritization and delivery of execution strategies including identification and coordination with other existing programs, identification of critical resources</w:t>
      </w:r>
    </w:p>
    <w:p>
      <w:pPr>
        <w:pStyle w:val="Compact"/>
        <w:numPr>
          <w:numId w:val="1001"/>
          <w:ilvl w:val="0"/>
        </w:numPr>
      </w:pPr>
      <w:r>
        <w:t xml:space="preserve">Help identify, scope, and drive data quality remediation across critical firm-wide data issues through strategy development and execution</w:t>
      </w:r>
    </w:p>
    <w:p>
      <w:pPr>
        <w:pStyle w:val="Compact"/>
        <w:numPr>
          <w:numId w:val="1001"/>
          <w:ilvl w:val="0"/>
        </w:numPr>
      </w:pPr>
      <w:r>
        <w:t xml:space="preserve">Produce effective executive reports, project metrics and status reports when necessary</w:t>
      </w:r>
    </w:p>
    <w:p>
      <w:pPr>
        <w:pStyle w:val="Compact"/>
        <w:numPr>
          <w:numId w:val="1001"/>
          <w:ilvl w:val="0"/>
        </w:numPr>
      </w:pPr>
      <w:r>
        <w:t xml:space="preserve">Participate and collaborate in work streams, governance meetings and ad hoc working sessions</w:t>
      </w:r>
    </w:p>
    <w:p>
      <w:pPr>
        <w:pStyle w:val="Compact"/>
        <w:numPr>
          <w:numId w:val="1001"/>
          <w:ilvl w:val="0"/>
        </w:numPr>
      </w:pPr>
      <w:r>
        <w:t xml:space="preserve">Participate in issue management and resolution</w:t>
      </w:r>
    </w:p>
    <w:p>
      <w:pPr>
        <w:pStyle w:val="Compact"/>
        <w:numPr>
          <w:numId w:val="1001"/>
          <w:ilvl w:val="0"/>
        </w:numPr>
      </w:pPr>
      <w:r>
        <w:t xml:space="preserve">Help design and enhance risk models used for regulatory capital modeling (Basel/CCAR)</w:t>
      </w:r>
    </w:p>
    <w:p>
      <w:pPr>
        <w:pStyle w:val="Compact"/>
        <w:numPr>
          <w:numId w:val="1001"/>
          <w:ilvl w:val="0"/>
        </w:numPr>
      </w:pPr>
      <w:r>
        <w:t xml:space="preserve">Designing, developing, implementing, and validating statistical models and segmentation for the bank's credit / debit card/auto/mortgage business</w:t>
      </w:r>
    </w:p>
    <w:p>
      <w:pPr>
        <w:pStyle w:val="Compact"/>
        <w:numPr>
          <w:numId w:val="1001"/>
          <w:ilvl w:val="0"/>
        </w:numPr>
      </w:pPr>
      <w:r>
        <w:t xml:space="preserve">Perform data extraction, sampling, and statistical analysis/modeling using linear regression, logistic regression, time series analysis/forecasting, multivariate analysis</w:t>
      </w:r>
    </w:p>
    <w:p>
      <w:pPr>
        <w:pStyle w:val="Compact"/>
        <w:numPr>
          <w:numId w:val="1001"/>
          <w:ilvl w:val="0"/>
        </w:numPr>
      </w:pPr>
      <w:r>
        <w:t xml:space="preserve">Provide and present model results, insights and recommendation to senior management and partners using MS Office</w:t>
      </w:r>
    </w:p>
    <w:p>
      <w:pPr>
        <w:pStyle w:val="Compact"/>
        <w:numPr>
          <w:numId w:val="1001"/>
          <w:ilvl w:val="0"/>
        </w:numPr>
      </w:pPr>
      <w:r>
        <w:t xml:space="preserve">Partner with internal teams to implement models/segments/tools into system and to support business execution and/or analytics on revenue growth and loss control will be responsible</w:t>
      </w:r>
    </w:p>
    <w:p>
      <w:pPr>
        <w:pStyle w:val="Heading2"/>
      </w:pPr>
      <w:bookmarkStart w:id="23" w:name="qualifications-for-modeling-associate"/>
      <w:r>
        <w:t xml:space="preserve">Qualifications for modeling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ad-hoc reports and documentation to support business needs</w:t>
      </w:r>
    </w:p>
    <w:p>
      <w:pPr>
        <w:pStyle w:val="Compact"/>
        <w:numPr>
          <w:numId w:val="1002"/>
          <w:ilvl w:val="0"/>
        </w:numPr>
      </w:pPr>
      <w:r>
        <w:t xml:space="preserve">Participate and lead information gathering sessions</w:t>
      </w:r>
    </w:p>
    <w:p>
      <w:pPr>
        <w:pStyle w:val="Compact"/>
        <w:numPr>
          <w:numId w:val="1002"/>
          <w:ilvl w:val="0"/>
        </w:numPr>
      </w:pPr>
      <w:r>
        <w:t xml:space="preserve">Assist the Modelers with the ongoing testing, maintenance, and implementation of developed models</w:t>
      </w:r>
    </w:p>
    <w:p>
      <w:pPr>
        <w:pStyle w:val="Compact"/>
        <w:numPr>
          <w:numId w:val="1002"/>
          <w:ilvl w:val="0"/>
        </w:numPr>
      </w:pPr>
      <w:r>
        <w:t xml:space="preserve">5 years of Economic Capital and / or quantitative credit risk modeling experience within a commercial bank or in an advisory capacity</w:t>
      </w:r>
    </w:p>
    <w:p>
      <w:pPr>
        <w:pStyle w:val="Compact"/>
        <w:numPr>
          <w:numId w:val="1002"/>
          <w:ilvl w:val="0"/>
        </w:numPr>
      </w:pPr>
      <w:r>
        <w:t xml:space="preserve">Master’s degree in a quantitative and analytical discipline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including the ability to explain complex concepts to broad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del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del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2021-10-28T12:54:32Z</dcterms:created>
  <dcterms:modified xsi:type="dcterms:W3CDTF">2021-10-28T12:54:32Z</dcterms:modified>
</cp:coreProperties>
</file>