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https://www.velvetjobs.com/job-descriptions/model-specialist</w:t>
        </w:r>
      </w:hyperlink>
    </w:p>
    <w:p>
      <w:pPr>
        <w:pStyle w:val="Heading1"/>
      </w:pPr>
      <w:bookmarkStart w:id="21" w:name="example-of-model-specialist-job-description"/>
      <w:r>
        <w:t xml:space="preserve">Example of Model Specialist Job Description</w:t>
      </w:r>
      <w:bookmarkEnd w:id="21"/>
    </w:p>
    <w:p>
      <w:pPr>
        <w:pStyle w:val="Compact"/>
      </w:pPr>
      <w:r>
        <w:t xml:space="preserve">Our company is growing rapidly and is searching for experienced candidates for the position of model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del-specialist"/>
      <w:r>
        <w:t xml:space="preserve">Responsibilities for model specialist</w:t>
      </w:r>
      <w:bookmarkEnd w:id="22"/>
    </w:p>
    <w:p>
      <w:pPr>
        <w:pStyle w:val="Compact"/>
        <w:numPr>
          <w:numId w:val="1001"/>
          <w:ilvl w:val="0"/>
        </w:numPr>
      </w:pPr>
      <w:r>
        <w:t xml:space="preserve">Identify potential incompleteness and inconsistency in the supporting data and overall message within the document</w:t>
      </w:r>
    </w:p>
    <w:p>
      <w:pPr>
        <w:pStyle w:val="Compact"/>
        <w:numPr>
          <w:numId w:val="1001"/>
          <w:ilvl w:val="0"/>
        </w:numPr>
      </w:pPr>
      <w:r>
        <w:t xml:space="preserve">Identify potential inconsistency among multiple relevant model documents</w:t>
      </w:r>
    </w:p>
    <w:p>
      <w:pPr>
        <w:pStyle w:val="Compact"/>
        <w:numPr>
          <w:numId w:val="1001"/>
          <w:ilvl w:val="0"/>
        </w:numPr>
      </w:pPr>
      <w:r>
        <w:t xml:space="preserve">Edit model documentation to conform with content and style guidelines</w:t>
      </w:r>
    </w:p>
    <w:p>
      <w:pPr>
        <w:pStyle w:val="Compact"/>
        <w:numPr>
          <w:numId w:val="1001"/>
          <w:ilvl w:val="0"/>
        </w:numPr>
      </w:pPr>
      <w:r>
        <w:t xml:space="preserve">Ensure all references (tables, figures, supporting data) are clearly noted and traceable</w:t>
      </w:r>
    </w:p>
    <w:p>
      <w:pPr>
        <w:pStyle w:val="Compact"/>
        <w:numPr>
          <w:numId w:val="1001"/>
          <w:ilvl w:val="0"/>
        </w:numPr>
      </w:pPr>
      <w:r>
        <w:t xml:space="preserve">Ensure the language is unambiguous and concise</w:t>
      </w:r>
    </w:p>
    <w:p>
      <w:pPr>
        <w:pStyle w:val="Compact"/>
        <w:numPr>
          <w:numId w:val="1001"/>
          <w:ilvl w:val="0"/>
        </w:numPr>
      </w:pPr>
      <w:r>
        <w:t xml:space="preserve">Ensure the document is presented in an organized and professional manner</w:t>
      </w:r>
    </w:p>
    <w:p>
      <w:pPr>
        <w:pStyle w:val="Compact"/>
        <w:numPr>
          <w:numId w:val="1001"/>
          <w:ilvl w:val="0"/>
        </w:numPr>
      </w:pPr>
      <w:r>
        <w:t xml:space="preserve">Provide comments or suggestions to model developers to improve documentation</w:t>
      </w:r>
    </w:p>
    <w:p>
      <w:pPr>
        <w:pStyle w:val="Compact"/>
        <w:numPr>
          <w:numId w:val="1001"/>
          <w:ilvl w:val="0"/>
        </w:numPr>
      </w:pPr>
      <w:r>
        <w:t xml:space="preserve">Perform additional tests as needed to validate the numbers in the document</w:t>
      </w:r>
    </w:p>
    <w:p>
      <w:pPr>
        <w:pStyle w:val="Compact"/>
        <w:numPr>
          <w:numId w:val="1001"/>
          <w:ilvl w:val="0"/>
        </w:numPr>
      </w:pPr>
      <w:r>
        <w:t xml:space="preserve">Professionalize the model documentation writing process by developing and implementing training for model documentation</w:t>
      </w:r>
    </w:p>
    <w:p>
      <w:pPr>
        <w:pStyle w:val="Compact"/>
        <w:numPr>
          <w:numId w:val="1001"/>
          <w:ilvl w:val="0"/>
        </w:numPr>
      </w:pPr>
      <w:r>
        <w:t xml:space="preserve">Project workstream lead - managing through specific pieces of project work using standard PM processes</w:t>
      </w:r>
    </w:p>
    <w:p>
      <w:pPr>
        <w:pStyle w:val="Heading2"/>
      </w:pPr>
      <w:bookmarkStart w:id="23" w:name="qualifications-for-model-specialist"/>
      <w:r>
        <w:t xml:space="preserve">Qualifications for model specialist</w:t>
      </w:r>
      <w:bookmarkEnd w:id="23"/>
    </w:p>
    <w:p>
      <w:pPr>
        <w:pStyle w:val="Compact"/>
        <w:numPr>
          <w:numId w:val="1002"/>
          <w:ilvl w:val="0"/>
        </w:numPr>
      </w:pPr>
      <w:r>
        <w:t xml:space="preserve">Knowledge of financial markets, loans and derivatives products</w:t>
      </w:r>
    </w:p>
    <w:p>
      <w:pPr>
        <w:pStyle w:val="Compact"/>
        <w:numPr>
          <w:numId w:val="1002"/>
          <w:ilvl w:val="0"/>
        </w:numPr>
      </w:pPr>
      <w:r>
        <w:t xml:space="preserve">High proficiency in Microsoft Word, PowerPoint, and Excel is essential</w:t>
      </w:r>
    </w:p>
    <w:p>
      <w:pPr>
        <w:pStyle w:val="Compact"/>
        <w:numPr>
          <w:numId w:val="1002"/>
          <w:ilvl w:val="0"/>
        </w:numPr>
      </w:pPr>
      <w:r>
        <w:t xml:space="preserve">Excellent academic background, preferably in Finance, Mathematics or related areas</w:t>
      </w:r>
    </w:p>
    <w:p>
      <w:pPr>
        <w:pStyle w:val="Compact"/>
        <w:numPr>
          <w:numId w:val="1002"/>
          <w:ilvl w:val="0"/>
        </w:numPr>
      </w:pPr>
      <w:r>
        <w:t xml:space="preserve">Prior experiences with delivering CCAR or other regulatory projects (e.g., BASEL) a strong plus</w:t>
      </w:r>
    </w:p>
    <w:p>
      <w:pPr>
        <w:pStyle w:val="Compact"/>
        <w:numPr>
          <w:numId w:val="1002"/>
          <w:ilvl w:val="0"/>
        </w:numPr>
      </w:pPr>
      <w:r>
        <w:t xml:space="preserve">Experience or familiarity with quantitative or financial models preferred but not essential</w:t>
      </w:r>
    </w:p>
    <w:p>
      <w:pPr>
        <w:pStyle w:val="Compact"/>
        <w:numPr>
          <w:numId w:val="1002"/>
          <w:ilvl w:val="0"/>
        </w:numPr>
      </w:pPr>
      <w:r>
        <w:t xml:space="preserve">Minimum of three years of experience at financial institution, audit firm, or consulting firm, preferably in a risk modeling related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de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de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2021-10-28T13:10:14Z</dcterms:created>
  <dcterms:modified xsi:type="dcterms:W3CDTF">2021-10-28T13:10:14Z</dcterms:modified>
</cp:coreProperties>
</file>