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https://www.velvetjobs.com/job-descriptions/mgr-security</w:t>
        </w:r>
      </w:hyperlink>
    </w:p>
    <w:p>
      <w:pPr>
        <w:pStyle w:val="Heading1"/>
      </w:pPr>
      <w:bookmarkStart w:id="21" w:name="example-of-mgr-security-job-description"/>
      <w:r>
        <w:t xml:space="preserve">Example of Mgr-Security Job Description</w:t>
      </w:r>
      <w:bookmarkEnd w:id="21"/>
    </w:p>
    <w:p>
      <w:pPr>
        <w:pStyle w:val="Compact"/>
      </w:pPr>
      <w:r>
        <w:t xml:space="preserve">Our growing company is hiring for a mgr-security.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gr-security"/>
      <w:r>
        <w:t xml:space="preserve">Responsibilities for mgr-security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Analyzing potential partner relationships for the offerings</w:t>
      </w:r>
    </w:p>
    <w:p>
      <w:pPr>
        <w:pStyle w:val="Compact"/>
        <w:numPr>
          <w:numId w:val="1001"/>
          <w:ilvl w:val="0"/>
        </w:numPr>
      </w:pPr>
      <w:r>
        <w:t xml:space="preserve">Work with marketing to prepare and execute analyst briefings and press engagements</w:t>
      </w:r>
    </w:p>
    <w:p>
      <w:pPr>
        <w:pStyle w:val="Compact"/>
        <w:numPr>
          <w:numId w:val="1001"/>
          <w:ilvl w:val="0"/>
        </w:numPr>
      </w:pPr>
      <w:r>
        <w:t xml:space="preserve">Work with marketing to present the products and offerings to the analyst community, leveraging the analysts as an information source for product direction</w:t>
      </w:r>
    </w:p>
    <w:p>
      <w:pPr>
        <w:pStyle w:val="Compact"/>
        <w:numPr>
          <w:numId w:val="1001"/>
          <w:ilvl w:val="0"/>
        </w:numPr>
      </w:pPr>
      <w:r>
        <w:t xml:space="preserve">Responsible for delivering on the business unit channel pipeline and revenue objectives both annually and quarterly</w:t>
      </w:r>
    </w:p>
    <w:p>
      <w:pPr>
        <w:pStyle w:val="Compact"/>
        <w:numPr>
          <w:numId w:val="1001"/>
          <w:ilvl w:val="0"/>
        </w:numPr>
      </w:pPr>
      <w:r>
        <w:t xml:space="preserve">Maintains expert knowledge of specific requirements imposed by foreign government agencies, consulting with other members of the security function, consulting with operational unit and field personnel</w:t>
      </w:r>
    </w:p>
    <w:p>
      <w:pPr>
        <w:pStyle w:val="Compact"/>
        <w:numPr>
          <w:numId w:val="1001"/>
          <w:ilvl w:val="0"/>
        </w:numPr>
      </w:pPr>
      <w:r>
        <w:t xml:space="preserve">Deals with difficult and sensitive situations appropriately by using judgment to make a variety of decisions, most complex in nature</w:t>
      </w:r>
    </w:p>
    <w:p>
      <w:pPr>
        <w:pStyle w:val="Compact"/>
        <w:numPr>
          <w:numId w:val="1001"/>
          <w:ilvl w:val="0"/>
        </w:numPr>
      </w:pPr>
      <w:r>
        <w:t xml:space="preserve">Respond swiftly and calmly to Security situations as they arise, based on the direction of the Cluster Security Manager/ Regional security Manager</w:t>
      </w:r>
    </w:p>
    <w:p>
      <w:pPr>
        <w:pStyle w:val="Compact"/>
        <w:numPr>
          <w:numId w:val="1001"/>
          <w:ilvl w:val="0"/>
        </w:numPr>
      </w:pPr>
      <w:r>
        <w:t xml:space="preserve">Reports all unusual events to the Cluster Security Manager/ Regional Security Manager in a timely manner</w:t>
      </w:r>
    </w:p>
    <w:p>
      <w:pPr>
        <w:pStyle w:val="Compact"/>
        <w:numPr>
          <w:numId w:val="1001"/>
          <w:ilvl w:val="0"/>
        </w:numPr>
      </w:pPr>
      <w:r>
        <w:t xml:space="preserve">Lead execution of Product Security projects (Secure Tools Ecosystem, Binary Scanning, Product PKI, Legacy Product Initiative, etc)</w:t>
      </w:r>
    </w:p>
    <w:p>
      <w:pPr>
        <w:pStyle w:val="Compact"/>
        <w:numPr>
          <w:numId w:val="1001"/>
          <w:ilvl w:val="0"/>
        </w:numPr>
      </w:pPr>
      <w:r>
        <w:t xml:space="preserve">Manage cross-functional teams working on Product Security projects</w:t>
      </w:r>
    </w:p>
    <w:p>
      <w:pPr>
        <w:pStyle w:val="Heading2"/>
      </w:pPr>
      <w:bookmarkStart w:id="23" w:name="qualifications-for-mgr-security"/>
      <w:r>
        <w:t xml:space="preserve">Qualifications for mgr-security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 Tech / BE from India’s premier institute</w:t>
      </w:r>
    </w:p>
    <w:p>
      <w:pPr>
        <w:pStyle w:val="Compact"/>
        <w:numPr>
          <w:numId w:val="1002"/>
          <w:ilvl w:val="0"/>
        </w:numPr>
      </w:pPr>
      <w:r>
        <w:t xml:space="preserve">Bachelors degree in Criminal Justice, Engineering or Business-related field and minimum three years experience working with Security Technologies and Systems or equivalent experience</w:t>
      </w:r>
    </w:p>
    <w:p>
      <w:pPr>
        <w:pStyle w:val="Compact"/>
        <w:numPr>
          <w:numId w:val="1002"/>
          <w:ilvl w:val="0"/>
        </w:numPr>
      </w:pPr>
      <w:r>
        <w:t xml:space="preserve">Experience on complex projects</w:t>
      </w:r>
    </w:p>
    <w:p>
      <w:pPr>
        <w:pStyle w:val="Compact"/>
        <w:numPr>
          <w:numId w:val="1002"/>
          <w:ilvl w:val="0"/>
        </w:numPr>
      </w:pPr>
      <w:r>
        <w:t xml:space="preserve">Must already hold a current, active DoD Top Secret security clearance</w:t>
      </w:r>
    </w:p>
    <w:p>
      <w:pPr>
        <w:pStyle w:val="Compact"/>
        <w:numPr>
          <w:numId w:val="1002"/>
          <w:ilvl w:val="0"/>
        </w:numPr>
      </w:pPr>
      <w:r>
        <w:t xml:space="preserve">Ability to develop / implement / manage industrial security processes / policies</w:t>
      </w:r>
    </w:p>
    <w:p>
      <w:pPr>
        <w:pStyle w:val="Compact"/>
        <w:numPr>
          <w:numId w:val="1002"/>
          <w:ilvl w:val="0"/>
        </w:numPr>
      </w:pPr>
      <w:r>
        <w:t xml:space="preserve">Experience interpreting and administering security doctrine, provide clear guidance to company employees, and recommends modifications to operations policies or procedures as appropriate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2021-10-28T13:12:31Z</dcterms:created>
  <dcterms:modified xsi:type="dcterms:W3CDTF">2021-10-28T13:12:31Z</dcterms:modified>
</cp:coreProperties>
</file>